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38" w:rsidRPr="004108B5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08B5">
        <w:rPr>
          <w:rFonts w:ascii="Times New Roman" w:hAnsi="Times New Roman" w:cs="Times New Roman"/>
          <w:bCs/>
          <w:sz w:val="24"/>
          <w:szCs w:val="24"/>
        </w:rPr>
        <w:t>Министерство образования Оренбургской области</w:t>
      </w:r>
    </w:p>
    <w:p w:rsidR="00502238" w:rsidRPr="004108B5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08B5">
        <w:rPr>
          <w:rFonts w:ascii="Times New Roman" w:hAnsi="Times New Roman" w:cs="Times New Roman"/>
          <w:bCs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502238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08B5">
        <w:rPr>
          <w:rFonts w:ascii="Times New Roman" w:hAnsi="Times New Roman" w:cs="Times New Roman"/>
          <w:bCs/>
          <w:sz w:val="24"/>
          <w:szCs w:val="24"/>
        </w:rPr>
        <w:t xml:space="preserve">«Техникум транспорта </w:t>
      </w:r>
      <w:proofErr w:type="gramStart"/>
      <w:r w:rsidRPr="004108B5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4108B5">
        <w:rPr>
          <w:rFonts w:ascii="Times New Roman" w:hAnsi="Times New Roman" w:cs="Times New Roman"/>
          <w:bCs/>
          <w:sz w:val="24"/>
          <w:szCs w:val="24"/>
        </w:rPr>
        <w:t xml:space="preserve">. Орска имени  Героя России С.А. </w:t>
      </w:r>
      <w:proofErr w:type="spellStart"/>
      <w:r w:rsidRPr="004108B5">
        <w:rPr>
          <w:rFonts w:ascii="Times New Roman" w:hAnsi="Times New Roman" w:cs="Times New Roman"/>
          <w:bCs/>
          <w:sz w:val="24"/>
          <w:szCs w:val="24"/>
        </w:rPr>
        <w:t>Солнечникова</w:t>
      </w:r>
      <w:proofErr w:type="spellEnd"/>
      <w:r w:rsidRPr="004108B5">
        <w:rPr>
          <w:rFonts w:ascii="Times New Roman" w:hAnsi="Times New Roman" w:cs="Times New Roman"/>
          <w:bCs/>
          <w:sz w:val="24"/>
          <w:szCs w:val="24"/>
        </w:rPr>
        <w:t>»</w:t>
      </w:r>
    </w:p>
    <w:p w:rsidR="00502238" w:rsidRPr="004108B5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2238" w:rsidRPr="004108B5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02238" w:rsidRPr="004108B5" w:rsidRDefault="00502238" w:rsidP="0050223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14" w:type="dxa"/>
        <w:tblLook w:val="04A0"/>
      </w:tblPr>
      <w:tblGrid>
        <w:gridCol w:w="6487"/>
        <w:gridCol w:w="3827"/>
      </w:tblGrid>
      <w:tr w:rsidR="00502238" w:rsidRPr="004108B5" w:rsidTr="0063110E">
        <w:trPr>
          <w:trHeight w:val="2317"/>
        </w:trPr>
        <w:tc>
          <w:tcPr>
            <w:tcW w:w="6487" w:type="dxa"/>
          </w:tcPr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 совета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№___ от «___»________20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                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С.Г.Мишура</w:t>
            </w:r>
          </w:p>
        </w:tc>
        <w:tc>
          <w:tcPr>
            <w:tcW w:w="3827" w:type="dxa"/>
          </w:tcPr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 директора  по  УР</w:t>
            </w:r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_________Л.М.Максакова</w:t>
            </w:r>
            <w:proofErr w:type="spellEnd"/>
          </w:p>
          <w:p w:rsidR="00502238" w:rsidRPr="000A1E93" w:rsidRDefault="00502238" w:rsidP="0063110E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«___»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       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0A1E9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502238" w:rsidRPr="004108B5" w:rsidRDefault="00502238" w:rsidP="005022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02238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8"/>
        </w:rPr>
      </w:pPr>
    </w:p>
    <w:p w:rsidR="00502238" w:rsidRPr="00502238" w:rsidRDefault="00502238" w:rsidP="00502238">
      <w:pPr>
        <w:pStyle w:val="2"/>
        <w:rPr>
          <w:b/>
          <w:szCs w:val="32"/>
        </w:rPr>
      </w:pPr>
      <w:r w:rsidRPr="00502238">
        <w:rPr>
          <w:b/>
          <w:szCs w:val="32"/>
        </w:rPr>
        <w:t xml:space="preserve">МЕТОДИЧЕСКИЕ УКАЗАНИЯ И </w:t>
      </w:r>
      <w:r w:rsidRPr="00502238">
        <w:rPr>
          <w:b/>
          <w:szCs w:val="32"/>
          <w:lang w:val="ru-RU"/>
        </w:rPr>
        <w:t xml:space="preserve">ВНЕАУДИТОРНЫЕ </w:t>
      </w:r>
      <w:r w:rsidRPr="00502238">
        <w:rPr>
          <w:b/>
          <w:szCs w:val="32"/>
        </w:rPr>
        <w:t>КОНТРОЛЬНЫЕ ЗАДАНИЯ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304911" w:rsidRDefault="00502238" w:rsidP="005022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ДИСЦИПЛИНЫ О</w:t>
      </w:r>
      <w:r w:rsidRPr="00304911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.05 </w:t>
      </w:r>
      <w:r w:rsidRPr="00ED781A">
        <w:rPr>
          <w:rFonts w:ascii="Times New Roman" w:hAnsi="Times New Roman"/>
          <w:b/>
          <w:sz w:val="28"/>
          <w:szCs w:val="28"/>
        </w:rPr>
        <w:t>МЕТРОЛОГИЯ, СТАНДАРТИЗАЦИЯ И СЕРТИФИКАЦИЯ</w:t>
      </w:r>
    </w:p>
    <w:p w:rsidR="00502238" w:rsidRDefault="00502238" w:rsidP="0050223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67E93">
        <w:rPr>
          <w:rFonts w:ascii="Times New Roman" w:hAnsi="Times New Roman" w:cs="Times New Roman"/>
          <w:sz w:val="28"/>
          <w:szCs w:val="28"/>
        </w:rPr>
        <w:t>для специальности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238" w:rsidRPr="00167E93" w:rsidRDefault="00502238" w:rsidP="00502238">
      <w:pPr>
        <w:jc w:val="center"/>
        <w:rPr>
          <w:sz w:val="28"/>
          <w:szCs w:val="28"/>
        </w:rPr>
      </w:pPr>
      <w:r w:rsidRPr="00167E93">
        <w:rPr>
          <w:rFonts w:ascii="Times New Roman" w:hAnsi="Times New Roman"/>
          <w:sz w:val="28"/>
          <w:szCs w:val="28"/>
        </w:rPr>
        <w:t xml:space="preserve">23.02.03 </w:t>
      </w:r>
      <w:r w:rsidRPr="00167E93">
        <w:rPr>
          <w:rFonts w:ascii="Times New Roman" w:hAnsi="Times New Roman"/>
          <w:bCs/>
          <w:sz w:val="28"/>
          <w:szCs w:val="28"/>
        </w:rPr>
        <w:t>Техническое обслуживание и ремонт автомобильного транспорта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901D2F" w:rsidRDefault="00502238" w:rsidP="00502238">
      <w:pPr>
        <w:pStyle w:val="8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Разработал:</w:t>
      </w:r>
      <w:r w:rsidRPr="00901D2F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502238" w:rsidRPr="008E40BD" w:rsidRDefault="00502238" w:rsidP="00502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высшей категории Н.В.Новикова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8E40BD" w:rsidRDefault="00502238" w:rsidP="00502238">
      <w:pPr>
        <w:tabs>
          <w:tab w:val="left" w:pos="424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Орск, 2019</w:t>
      </w:r>
      <w:r w:rsidRPr="008E40BD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02238" w:rsidRPr="005F67DC" w:rsidRDefault="00502238" w:rsidP="00502238">
      <w:pPr>
        <w:pStyle w:val="2"/>
        <w:rPr>
          <w:b/>
          <w:szCs w:val="28"/>
        </w:rPr>
      </w:pPr>
      <w:r w:rsidRPr="005F67DC">
        <w:rPr>
          <w:b/>
          <w:szCs w:val="28"/>
        </w:rPr>
        <w:lastRenderedPageBreak/>
        <w:t>Методические указания и контрольные задания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164F89">
        <w:rPr>
          <w:rFonts w:ascii="Times New Roman" w:eastAsia="Times-Roman" w:hAnsi="Times New Roman" w:cs="Times New Roman"/>
          <w:b/>
          <w:sz w:val="28"/>
          <w:szCs w:val="28"/>
        </w:rPr>
        <w:t>по дисциплине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 w:rsidRPr="005F67DC">
        <w:rPr>
          <w:rFonts w:ascii="Times New Roman" w:eastAsia="Times-Roman" w:hAnsi="Times New Roman" w:cs="Times New Roman"/>
          <w:b/>
          <w:sz w:val="28"/>
          <w:szCs w:val="28"/>
        </w:rPr>
        <w:t xml:space="preserve">ОП.05 </w:t>
      </w:r>
      <w:r w:rsidRPr="005F67DC">
        <w:rPr>
          <w:rFonts w:ascii="Times New Roman" w:eastAsia="Helvetica-Bold" w:hAnsi="Times New Roman" w:cs="Times New Roman"/>
          <w:b/>
          <w:bCs/>
          <w:sz w:val="28"/>
          <w:szCs w:val="28"/>
        </w:rPr>
        <w:t>МЕТРОЛОГИЯ, СТАНДАРТИЗАЦИЯ И СЕРТИФИКАЦИЯ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 w:cs="Times New Roman"/>
          <w:b/>
          <w:bCs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7DC">
        <w:rPr>
          <w:rFonts w:ascii="Times New Roman" w:hAnsi="Times New Roman" w:cs="Times New Roman"/>
          <w:sz w:val="28"/>
          <w:szCs w:val="28"/>
        </w:rPr>
        <w:t xml:space="preserve">Методические указания и контрольные задания </w:t>
      </w:r>
      <w:r w:rsidRPr="005F67DC">
        <w:rPr>
          <w:rFonts w:ascii="Times New Roman" w:eastAsia="Times-Roman" w:hAnsi="Times New Roman" w:cs="Times New Roman"/>
          <w:sz w:val="28"/>
          <w:szCs w:val="28"/>
        </w:rPr>
        <w:t>по дисциплине ОП.05. М</w:t>
      </w:r>
      <w:r w:rsidRPr="005F67DC">
        <w:rPr>
          <w:rFonts w:ascii="Times New Roman" w:eastAsia="Helvetica-Bold" w:hAnsi="Times New Roman" w:cs="Times New Roman"/>
          <w:bCs/>
          <w:sz w:val="28"/>
          <w:szCs w:val="28"/>
        </w:rPr>
        <w:t xml:space="preserve">етрология, стандартизация и сертификация </w:t>
      </w:r>
      <w:r w:rsidRPr="005F67DC">
        <w:rPr>
          <w:rFonts w:ascii="Times New Roman" w:hAnsi="Times New Roman" w:cs="Times New Roman"/>
          <w:sz w:val="28"/>
          <w:szCs w:val="28"/>
        </w:rPr>
        <w:t xml:space="preserve">предназначена  для студентов  по специальности  23.02.03  Техническое обслуживание и ремонт автомобильного транспорта и содержит </w:t>
      </w:r>
      <w:r w:rsidRPr="005F67DC">
        <w:rPr>
          <w:rFonts w:ascii="Times New Roman" w:eastAsia="Times-Bold" w:hAnsi="Times New Roman" w:cs="Times New Roman"/>
          <w:bCs/>
          <w:sz w:val="28"/>
          <w:szCs w:val="28"/>
        </w:rPr>
        <w:t xml:space="preserve">общие методические указания, </w:t>
      </w:r>
      <w:r w:rsidRPr="005F67DC">
        <w:rPr>
          <w:rFonts w:ascii="Times New Roman" w:eastAsia="Times-Roman" w:hAnsi="Times New Roman" w:cs="Times New Roman"/>
          <w:sz w:val="28"/>
          <w:szCs w:val="28"/>
        </w:rPr>
        <w:t>с контрольными вопросами, практическими заданиями, примерами, т</w:t>
      </w:r>
      <w:r w:rsidRPr="005F67DC">
        <w:rPr>
          <w:rFonts w:ascii="Times New Roman" w:eastAsia="Times-Bold" w:hAnsi="Times New Roman" w:cs="Times New Roman"/>
          <w:bCs/>
          <w:sz w:val="28"/>
          <w:szCs w:val="28"/>
        </w:rPr>
        <w:t xml:space="preserve">ребования к выполнению контрольной работы,  имеет таблицу </w:t>
      </w:r>
      <w:r w:rsidRPr="005F67DC">
        <w:rPr>
          <w:rFonts w:ascii="Times New Roman" w:eastAsia="Times-Roman" w:hAnsi="Times New Roman" w:cs="Times New Roman"/>
          <w:sz w:val="28"/>
          <w:szCs w:val="28"/>
        </w:rPr>
        <w:t>р</w:t>
      </w:r>
      <w:r w:rsidRPr="005F67DC">
        <w:rPr>
          <w:rFonts w:ascii="Times New Roman" w:hAnsi="Times New Roman" w:cs="Times New Roman"/>
          <w:sz w:val="28"/>
          <w:szCs w:val="28"/>
        </w:rPr>
        <w:t>аспределения вопросов и задач домашней контрольной работы по вариантам</w:t>
      </w:r>
      <w:proofErr w:type="gramStart"/>
      <w:r w:rsidRPr="005F67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67DC">
        <w:rPr>
          <w:rFonts w:ascii="Times New Roman" w:hAnsi="Times New Roman" w:cs="Times New Roman"/>
          <w:sz w:val="28"/>
          <w:szCs w:val="28"/>
        </w:rPr>
        <w:t xml:space="preserve"> перечень в</w:t>
      </w:r>
      <w:r w:rsidRPr="005F67DC">
        <w:rPr>
          <w:rFonts w:ascii="Times New Roman" w:eastAsia="Times-Bold" w:hAnsi="Times New Roman" w:cs="Times New Roman"/>
          <w:bCs/>
          <w:sz w:val="28"/>
          <w:szCs w:val="28"/>
        </w:rPr>
        <w:t>опросов  и заданий для выполнения контрольной работы, методические указания по решению некоторых задач</w:t>
      </w:r>
      <w:r w:rsidRPr="005F67DC">
        <w:rPr>
          <w:rFonts w:ascii="Times New Roman" w:hAnsi="Times New Roman" w:cs="Times New Roman"/>
          <w:sz w:val="28"/>
          <w:szCs w:val="28"/>
        </w:rPr>
        <w:t xml:space="preserve">  со всеми  необходимыми формулами, примеры решения</w:t>
      </w:r>
      <w:r w:rsidRPr="005F67DC">
        <w:rPr>
          <w:rFonts w:ascii="Times New Roman" w:eastAsia="Times-Bold" w:hAnsi="Times New Roman" w:cs="Times New Roman"/>
          <w:bCs/>
          <w:sz w:val="28"/>
          <w:szCs w:val="28"/>
        </w:rPr>
        <w:t xml:space="preserve">. Кроме этого приведены примеры таблиц для оформления контрольных работ, приложения и </w:t>
      </w:r>
      <w:r w:rsidRPr="005F67DC">
        <w:rPr>
          <w:rFonts w:ascii="Times New Roman" w:hAnsi="Times New Roman" w:cs="Times New Roman"/>
          <w:sz w:val="28"/>
          <w:szCs w:val="28"/>
        </w:rPr>
        <w:t xml:space="preserve"> список р</w:t>
      </w:r>
      <w:r w:rsidRPr="005F67DC">
        <w:rPr>
          <w:rFonts w:ascii="Times New Roman" w:eastAsia="Times-Roman" w:hAnsi="Times New Roman" w:cs="Times New Roman"/>
          <w:sz w:val="28"/>
          <w:szCs w:val="28"/>
        </w:rPr>
        <w:t>екомендуемой литературы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7DC">
        <w:rPr>
          <w:rFonts w:ascii="Times New Roman" w:hAnsi="Times New Roman" w:cs="Times New Roman"/>
          <w:sz w:val="28"/>
          <w:szCs w:val="28"/>
        </w:rPr>
        <w:t>Данная работа будет интересна и полезна преподавателям общетехнических и специальных дисциплин для разработки подобных методических указаний.</w:t>
      </w:r>
    </w:p>
    <w:p w:rsidR="00502238" w:rsidRPr="005F67DC" w:rsidRDefault="00502238" w:rsidP="00502238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line="240" w:lineRule="auto"/>
        <w:contextualSpacing/>
        <w:rPr>
          <w:rFonts w:ascii="Times New Roman" w:hAnsi="Times New Roman" w:cs="Times New Roman"/>
        </w:rPr>
      </w:pPr>
    </w:p>
    <w:p w:rsidR="00502238" w:rsidRPr="005F67DC" w:rsidRDefault="00502238" w:rsidP="00502238">
      <w:pPr>
        <w:spacing w:line="240" w:lineRule="auto"/>
        <w:contextualSpacing/>
        <w:rPr>
          <w:rFonts w:ascii="Times New Roman" w:hAnsi="Times New Roman" w:cs="Times New Roman"/>
        </w:rPr>
      </w:pPr>
    </w:p>
    <w:p w:rsidR="00502238" w:rsidRPr="005F67DC" w:rsidRDefault="00502238" w:rsidP="00502238">
      <w:pPr>
        <w:spacing w:line="240" w:lineRule="auto"/>
        <w:contextualSpacing/>
        <w:rPr>
          <w:rFonts w:ascii="Times New Roman" w:hAnsi="Times New Roman" w:cs="Times New Roman"/>
        </w:rPr>
      </w:pPr>
    </w:p>
    <w:p w:rsidR="00502238" w:rsidRPr="005F67DC" w:rsidRDefault="00502238" w:rsidP="00502238">
      <w:pPr>
        <w:spacing w:line="240" w:lineRule="auto"/>
        <w:contextualSpacing/>
        <w:rPr>
          <w:rFonts w:ascii="Times New Roman" w:hAnsi="Times New Roman" w:cs="Times New Roman"/>
        </w:rPr>
      </w:pPr>
    </w:p>
    <w:p w:rsidR="00502238" w:rsidRPr="005F67DC" w:rsidRDefault="00502238" w:rsidP="00502238">
      <w:pPr>
        <w:spacing w:line="240" w:lineRule="auto"/>
        <w:contextualSpacing/>
        <w:rPr>
          <w:rFonts w:ascii="Times New Roman" w:hAnsi="Times New Roman" w:cs="Times New Roman"/>
        </w:rPr>
      </w:pPr>
    </w:p>
    <w:p w:rsidR="00502238" w:rsidRPr="005F67DC" w:rsidRDefault="00502238" w:rsidP="00502238">
      <w:pPr>
        <w:spacing w:line="240" w:lineRule="auto"/>
        <w:ind w:left="1080" w:right="1260"/>
        <w:contextualSpacing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5F67DC">
        <w:rPr>
          <w:rFonts w:ascii="Times New Roman" w:hAnsi="Times New Roman" w:cs="Times New Roman"/>
          <w:b/>
          <w:sz w:val="28"/>
          <w:szCs w:val="28"/>
        </w:rPr>
        <w:br w:type="page"/>
      </w:r>
      <w:r w:rsidRPr="005F67DC">
        <w:rPr>
          <w:rFonts w:ascii="Times New Roman" w:eastAsia="Times-Roman" w:hAnsi="Times New Roman" w:cs="Times New Roman"/>
          <w:b/>
          <w:sz w:val="28"/>
          <w:szCs w:val="28"/>
        </w:rPr>
        <w:lastRenderedPageBreak/>
        <w:t>СОДЕРЖАНИЕ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left="-709" w:firstLine="708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tbl>
      <w:tblPr>
        <w:tblW w:w="10314" w:type="dxa"/>
        <w:tblLook w:val="04A0"/>
      </w:tblPr>
      <w:tblGrid>
        <w:gridCol w:w="9606"/>
        <w:gridCol w:w="708"/>
      </w:tblGrid>
      <w:tr w:rsidR="00502238" w:rsidRPr="005F67DC" w:rsidTr="0063110E">
        <w:tc>
          <w:tcPr>
            <w:tcW w:w="9606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F67DC">
              <w:rPr>
                <w:rFonts w:ascii="Times New Roman" w:eastAsia="Times-Roman" w:hAnsi="Times New Roman" w:cs="Times New Roman"/>
                <w:sz w:val="28"/>
                <w:szCs w:val="28"/>
              </w:rPr>
              <w:t>стр.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F67DC">
              <w:rPr>
                <w:rFonts w:ascii="Times New Roman" w:eastAsia="Times-Roman" w:hAnsi="Times New Roman" w:cs="Times New Roman"/>
                <w:sz w:val="28"/>
                <w:szCs w:val="28"/>
              </w:rPr>
              <w:t>Общие методические указания …………………………………………</w:t>
            </w: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F67DC">
              <w:rPr>
                <w:rFonts w:ascii="Times New Roman" w:eastAsia="Times-Roman" w:hAnsi="Times New Roman" w:cs="Times New Roman"/>
                <w:sz w:val="28"/>
                <w:szCs w:val="28"/>
              </w:rPr>
              <w:t>4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164F89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64F89">
              <w:rPr>
                <w:rFonts w:ascii="Times New Roman" w:eastAsia="Times-Roman" w:hAnsi="Times New Roman" w:cs="Times New Roman"/>
                <w:sz w:val="28"/>
                <w:szCs w:val="28"/>
              </w:rPr>
              <w:t>Примерные темы уроков для самостоятельного изучения и подготовки к контрольной работе</w:t>
            </w: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6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</w:pPr>
            <w:r w:rsidRPr="005F67DC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t>Требования к выполнению контрольной работы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14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9802C9" w:rsidRDefault="00502238" w:rsidP="0063110E">
            <w:pPr>
              <w:pStyle w:val="3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02C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Распределение вопросов и задач домашней контрольной работы по вариантам 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15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9802C9" w:rsidRDefault="00502238" w:rsidP="0063110E">
            <w:pPr>
              <w:pStyle w:val="3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802C9">
              <w:rPr>
                <w:rFonts w:ascii="Times New Roman" w:eastAsia="Times-Bold" w:hAnsi="Times New Roman"/>
                <w:bCs/>
                <w:sz w:val="28"/>
                <w:szCs w:val="28"/>
                <w:lang w:val="ru-RU"/>
              </w:rPr>
              <w:t>Вопросы и задания для выполнения контрольной работы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17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9802C9" w:rsidRDefault="00502238" w:rsidP="0063110E">
            <w:pPr>
              <w:pStyle w:val="3"/>
              <w:spacing w:after="0" w:line="240" w:lineRule="auto"/>
              <w:ind w:left="0"/>
              <w:contextualSpacing/>
              <w:rPr>
                <w:rFonts w:ascii="Times New Roman" w:eastAsia="Times-Bold" w:hAnsi="Times New Roman"/>
                <w:bCs/>
                <w:sz w:val="28"/>
                <w:szCs w:val="28"/>
                <w:lang w:val="ru-RU"/>
              </w:rPr>
            </w:pPr>
            <w:r w:rsidRPr="009802C9">
              <w:rPr>
                <w:rFonts w:ascii="Times New Roman" w:eastAsia="Times-Bold" w:hAnsi="Times New Roman"/>
                <w:bCs/>
                <w:sz w:val="28"/>
                <w:szCs w:val="28"/>
                <w:lang w:val="ru-RU"/>
              </w:rPr>
              <w:t>Методические указания по решению  задач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19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F67DC">
              <w:rPr>
                <w:rFonts w:ascii="Times New Roman" w:eastAsia="Times-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24</w:t>
            </w:r>
          </w:p>
        </w:tc>
      </w:tr>
      <w:tr w:rsidR="00502238" w:rsidRPr="005F67DC" w:rsidTr="0063110E">
        <w:tc>
          <w:tcPr>
            <w:tcW w:w="9606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F67DC">
              <w:rPr>
                <w:rFonts w:ascii="Times New Roman" w:eastAsia="Times-Roman" w:hAnsi="Times New Roman" w:cs="Times New Roman"/>
                <w:sz w:val="28"/>
                <w:szCs w:val="28"/>
              </w:rPr>
              <w:t>Рекомендуемая литература………………………………………………</w:t>
            </w:r>
          </w:p>
        </w:tc>
        <w:tc>
          <w:tcPr>
            <w:tcW w:w="708" w:type="dxa"/>
          </w:tcPr>
          <w:p w:rsidR="00502238" w:rsidRPr="005F67DC" w:rsidRDefault="00502238" w:rsidP="006311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left="-709" w:firstLine="708"/>
        <w:jc w:val="center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</w:rPr>
      </w:pPr>
      <w:r w:rsidRPr="005F67DC">
        <w:rPr>
          <w:rFonts w:ascii="Times New Roman" w:hAnsi="Times New Roman" w:cs="Times New Roman"/>
        </w:rPr>
        <w:br w:type="page"/>
      </w:r>
      <w:r w:rsidRPr="005F67DC">
        <w:rPr>
          <w:rFonts w:ascii="Times New Roman" w:eastAsia="Times-Bold" w:hAnsi="Times New Roman" w:cs="Times New Roman"/>
          <w:b/>
          <w:bCs/>
        </w:rPr>
        <w:lastRenderedPageBreak/>
        <w:t>ОБЩИЕ МЕТОДИЧЕСКИЕ УКАЗАНИЯ</w:t>
      </w:r>
    </w:p>
    <w:p w:rsidR="00502238" w:rsidRPr="005F67DC" w:rsidRDefault="00502238" w:rsidP="00502238">
      <w:pPr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16"/>
          <w:szCs w:val="16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Стандартизация, метрология и сертификация неразрывно связано между собой, поэтому изучение их в одной учебной дисциплине дает более полное представление о важности каждого из этих направлений деятельности и их совокупности для становления рыночной экономики в стране, развития внешнеэкономической деятельности предприятий  на современной цивилизованной основе. </w:t>
      </w:r>
      <w:r w:rsidRPr="005F67DC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</w:t>
      </w:r>
      <w:proofErr w:type="gramStart"/>
      <w:r w:rsidRPr="005F67DC">
        <w:rPr>
          <w:rFonts w:ascii="Times New Roman" w:hAnsi="Times New Roman" w:cs="Times New Roman"/>
          <w:sz w:val="26"/>
          <w:szCs w:val="26"/>
        </w:rPr>
        <w:t>обучающийся</w:t>
      </w:r>
      <w:proofErr w:type="gramEnd"/>
      <w:r w:rsidRPr="005F67DC">
        <w:rPr>
          <w:rFonts w:ascii="Times New Roman" w:hAnsi="Times New Roman" w:cs="Times New Roman"/>
          <w:sz w:val="26"/>
          <w:szCs w:val="26"/>
        </w:rPr>
        <w:t xml:space="preserve"> должен:</w:t>
      </w:r>
    </w:p>
    <w:p w:rsidR="00502238" w:rsidRPr="005F67DC" w:rsidRDefault="00502238" w:rsidP="00502238">
      <w:pPr>
        <w:pStyle w:val="aa"/>
        <w:spacing w:after="0"/>
        <w:ind w:left="360"/>
        <w:contextualSpacing/>
        <w:jc w:val="both"/>
        <w:rPr>
          <w:b/>
          <w:bCs/>
          <w:sz w:val="26"/>
          <w:szCs w:val="26"/>
        </w:rPr>
      </w:pPr>
      <w:r w:rsidRPr="005F67DC">
        <w:rPr>
          <w:b/>
          <w:bCs/>
          <w:sz w:val="26"/>
          <w:szCs w:val="26"/>
        </w:rPr>
        <w:t xml:space="preserve">Знать: </w:t>
      </w:r>
    </w:p>
    <w:p w:rsidR="00502238" w:rsidRPr="005F67DC" w:rsidRDefault="00502238" w:rsidP="00502238">
      <w:pPr>
        <w:pStyle w:val="aa"/>
        <w:numPr>
          <w:ilvl w:val="0"/>
          <w:numId w:val="3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основные понятия, термины и определения;</w:t>
      </w:r>
    </w:p>
    <w:p w:rsidR="00502238" w:rsidRPr="005F67DC" w:rsidRDefault="00502238" w:rsidP="00502238">
      <w:pPr>
        <w:pStyle w:val="aa"/>
        <w:numPr>
          <w:ilvl w:val="0"/>
          <w:numId w:val="3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средства метрологии, стандартизации и сертификации;</w:t>
      </w:r>
    </w:p>
    <w:p w:rsidR="00502238" w:rsidRPr="005F67DC" w:rsidRDefault="00502238" w:rsidP="00502238">
      <w:pPr>
        <w:pStyle w:val="aa"/>
        <w:numPr>
          <w:ilvl w:val="0"/>
          <w:numId w:val="3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профессиональные элементы международной и региональной стандартизации;</w:t>
      </w:r>
    </w:p>
    <w:p w:rsidR="00502238" w:rsidRPr="005F67DC" w:rsidRDefault="00502238" w:rsidP="00502238">
      <w:pPr>
        <w:pStyle w:val="aa"/>
        <w:numPr>
          <w:ilvl w:val="0"/>
          <w:numId w:val="3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показатели качества и методы их оценки;</w:t>
      </w:r>
    </w:p>
    <w:p w:rsidR="00502238" w:rsidRPr="005F67DC" w:rsidRDefault="00502238" w:rsidP="00502238">
      <w:pPr>
        <w:pStyle w:val="aa"/>
        <w:numPr>
          <w:ilvl w:val="0"/>
          <w:numId w:val="3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системы и схемы сертификации.</w:t>
      </w:r>
    </w:p>
    <w:p w:rsidR="00502238" w:rsidRPr="005F67DC" w:rsidRDefault="00502238" w:rsidP="00502238">
      <w:pPr>
        <w:pStyle w:val="aa"/>
        <w:spacing w:after="0"/>
        <w:ind w:left="360"/>
        <w:contextualSpacing/>
        <w:jc w:val="both"/>
        <w:rPr>
          <w:b/>
          <w:sz w:val="26"/>
          <w:szCs w:val="26"/>
        </w:rPr>
      </w:pPr>
      <w:r w:rsidRPr="005F67DC">
        <w:rPr>
          <w:b/>
          <w:bCs/>
          <w:sz w:val="26"/>
          <w:szCs w:val="26"/>
        </w:rPr>
        <w:t>Уметь:</w:t>
      </w:r>
    </w:p>
    <w:p w:rsidR="00502238" w:rsidRPr="005F67DC" w:rsidRDefault="00502238" w:rsidP="00502238">
      <w:pPr>
        <w:pStyle w:val="aa"/>
        <w:numPr>
          <w:ilvl w:val="0"/>
          <w:numId w:val="4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выполнять метрологическую поверку средств измерений;</w:t>
      </w:r>
    </w:p>
    <w:p w:rsidR="00502238" w:rsidRPr="005F67DC" w:rsidRDefault="00502238" w:rsidP="00502238">
      <w:pPr>
        <w:pStyle w:val="aa"/>
        <w:numPr>
          <w:ilvl w:val="0"/>
          <w:numId w:val="4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проводить испытания и контроль продукции;</w:t>
      </w:r>
    </w:p>
    <w:p w:rsidR="00502238" w:rsidRPr="005F67DC" w:rsidRDefault="00502238" w:rsidP="00502238">
      <w:pPr>
        <w:pStyle w:val="aa"/>
        <w:numPr>
          <w:ilvl w:val="0"/>
          <w:numId w:val="4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применять системы обеспечения качества работ при техническом обслуживании и ремонте автомобильного транспорта;</w:t>
      </w:r>
    </w:p>
    <w:p w:rsidR="00502238" w:rsidRPr="005F67DC" w:rsidRDefault="00502238" w:rsidP="00502238">
      <w:pPr>
        <w:pStyle w:val="aa"/>
        <w:numPr>
          <w:ilvl w:val="0"/>
          <w:numId w:val="4"/>
        </w:numPr>
        <w:spacing w:after="0"/>
        <w:contextualSpacing/>
        <w:jc w:val="both"/>
        <w:rPr>
          <w:sz w:val="26"/>
          <w:szCs w:val="26"/>
        </w:rPr>
      </w:pPr>
      <w:r w:rsidRPr="005F67DC">
        <w:rPr>
          <w:sz w:val="26"/>
          <w:szCs w:val="26"/>
        </w:rPr>
        <w:t>определять износ соединений.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Изучение дисциплины состоит из самостоятельной работы студента, обзорных занятий, лабораторных работ, практических занятий и консультаций.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            </w:t>
      </w:r>
      <w:proofErr w:type="gramStart"/>
      <w:r w:rsidRPr="005F67DC">
        <w:rPr>
          <w:rFonts w:ascii="Times New Roman" w:eastAsia="Times-Roman" w:hAnsi="Times New Roman" w:cs="Times New Roman"/>
          <w:sz w:val="26"/>
          <w:szCs w:val="26"/>
        </w:rPr>
        <w:t>Самостоятельная</w:t>
      </w:r>
      <w:proofErr w:type="gramEnd"/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 работа студента над дисциплиной является основной формой учебной работы и заключается в изучении рекомендуемой учебной литературы, выполнении контрольной  работы.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По всем темам программы определены формируемые представления, знания и умения, которые студент-заочник сможет приобрести, и указанны вопросы для самоконтроля.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Рекомендуется следующий порядок самостоятельного изучения дисциплины: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1. Приступая к изучению темы, прочитать содержание программы.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2. Ознакомиться с содержанием учебного задания и подобрать необходимую литературу.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3. Внимательно прочитать в основной литературе материал, относящийся к изучаемой теме, а программный материал, отсутствующий в основной литературе, проработать по дополнительной литературе.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4. Прочитанный материал кратко законспектировать.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5. Проверить свои знания по вопросам для самоконтроля, помещенным в конце каждой темы.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6. Выполнить контрольную работу. 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hAnsi="Times New Roman" w:cs="Times New Roman"/>
          <w:sz w:val="26"/>
          <w:szCs w:val="26"/>
        </w:rPr>
        <w:t>Учебным планом предусмотрена одна контрольная работа, она должна быть выполнена в срок, предусмотренный учебным графиком, но не позднее 30 дней до начала сессии.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Студенты не допускаются к </w:t>
      </w:r>
      <w:r>
        <w:rPr>
          <w:rFonts w:ascii="Times New Roman" w:eastAsia="Times-Roman" w:hAnsi="Times New Roman" w:cs="Times New Roman"/>
          <w:sz w:val="26"/>
          <w:szCs w:val="26"/>
        </w:rPr>
        <w:t xml:space="preserve">экзамену </w:t>
      </w:r>
      <w:r w:rsidRPr="005F67DC">
        <w:rPr>
          <w:rFonts w:ascii="Times New Roman" w:eastAsia="Times-Roman" w:hAnsi="Times New Roman" w:cs="Times New Roman"/>
          <w:sz w:val="26"/>
          <w:szCs w:val="26"/>
        </w:rPr>
        <w:t xml:space="preserve">без зачтенных контрольных работ. 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Если при изучении дисциплины возникнут вопросы, то рекомендуется обратиться к преподавателю отделения для получения консультации в устной или письменной форме. Как при изучении дисциплины, так и при выполнении контрольной работы, студент должен уметь выбрать из материала учебника по заданной теме самое важное, характеризующее изучаемый материал, ориентируясь на основные положения программы и вопросы для самоконтроля.</w:t>
      </w:r>
    </w:p>
    <w:p w:rsidR="00502238" w:rsidRPr="005F67DC" w:rsidRDefault="00502238" w:rsidP="00502238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lastRenderedPageBreak/>
        <w:t>Тематический план примерной программы носит рекомендательный характер. На основании примерной программы дисциплины каждое  учебное заведение самостоятельно разрабатывает рабочую программу.</w:t>
      </w:r>
    </w:p>
    <w:p w:rsidR="00502238" w:rsidRPr="005F67DC" w:rsidRDefault="00502238" w:rsidP="00502238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center"/>
        <w:rPr>
          <w:rFonts w:ascii="Times New Roman" w:eastAsia="Helvetica-Bold" w:hAnsi="Times New Roman" w:cs="Times New Roman"/>
          <w:b/>
          <w:bCs/>
          <w:sz w:val="20"/>
          <w:szCs w:val="20"/>
        </w:rPr>
      </w:pPr>
      <w:r w:rsidRPr="005F67DC">
        <w:rPr>
          <w:rFonts w:ascii="Times New Roman" w:eastAsia="Times-Roman" w:hAnsi="Times New Roman" w:cs="Times New Roman"/>
          <w:sz w:val="26"/>
          <w:szCs w:val="26"/>
        </w:rPr>
        <w:t>При разработке рабочей программы образовательное учреждение в зависимости от профиля и специфики подготовки специалистов может вносить дополнения и изменения в содержание, последовательность изучения учебного материала и распределение учебных часов по разделам (темам), а также в перечень лабораторных и практических занятий</w:t>
      </w:r>
      <w:r w:rsidRPr="005F67DC">
        <w:rPr>
          <w:rFonts w:ascii="Times New Roman" w:eastAsia="Times-Bold" w:hAnsi="Times New Roman" w:cs="Times New Roman"/>
          <w:b/>
          <w:bCs/>
          <w:sz w:val="26"/>
          <w:szCs w:val="26"/>
        </w:rPr>
        <w:t>.</w:t>
      </w:r>
      <w:r w:rsidRPr="005F67DC">
        <w:rPr>
          <w:rFonts w:ascii="Times New Roman" w:eastAsia="Helvetica-Bold" w:hAnsi="Times New Roman" w:cs="Times New Roman"/>
          <w:b/>
          <w:bCs/>
          <w:sz w:val="26"/>
          <w:szCs w:val="26"/>
        </w:rPr>
        <w:br w:type="page"/>
      </w:r>
      <w:r>
        <w:rPr>
          <w:rFonts w:ascii="Times New Roman" w:eastAsia="Times-Roman" w:hAnsi="Times New Roman" w:cs="Times New Roman"/>
          <w:b/>
          <w:sz w:val="28"/>
          <w:szCs w:val="28"/>
        </w:rPr>
        <w:lastRenderedPageBreak/>
        <w:t>Примерные</w:t>
      </w:r>
      <w:r w:rsidRPr="005F67DC">
        <w:rPr>
          <w:rFonts w:ascii="Times New Roman" w:eastAsia="Times-Roman" w:hAnsi="Times New Roman" w:cs="Times New Roman"/>
          <w:b/>
          <w:sz w:val="28"/>
          <w:szCs w:val="28"/>
        </w:rPr>
        <w:t xml:space="preserve"> тем</w:t>
      </w:r>
      <w:r>
        <w:rPr>
          <w:rFonts w:ascii="Times New Roman" w:eastAsia="Times-Roman" w:hAnsi="Times New Roman" w:cs="Times New Roman"/>
          <w:b/>
          <w:sz w:val="28"/>
          <w:szCs w:val="28"/>
        </w:rPr>
        <w:t>ы уроков для самостоятельного изучения и подготовки к контрольной работе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Введение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роли и месте знаний по дисциплине в процессе формирования научно-теоретических основ специальности.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Предмет, задачи и содержание учебной дисциплины. Значение и основная цель учебной дисциплины. Структура учебной дисциплины, ее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связь с другими дисциплинами, роль и место в формировании научн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о-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теоретических основ специальности. Новейшие достижения и перспективы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развития метрологии, стандартизации и сертификации в России.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3... 6; Л-2, с. 42...50; Л-3, с. 84...95; 347...354;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476...483; Л-4, с. 107...110; 173...176; 239...249.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1. Основы стандартизации</w:t>
      </w: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1.1. Система стандартизации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сущность понятий - государственная система стандартизации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Российской Федерации (ГСС РФ), регламент, стандартизацию, стандарт,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фонд стандарто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в(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технические условия, государственные стандарты РФ, общероссийские классификаторы технико-экономической информации, стандарты РФ разных уровней).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ущность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стандартизации, нормативные документы по стандартизации и виды стандартов.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 xml:space="preserve">Литература: Л-1, с. </w:t>
      </w:r>
      <w:r w:rsidRPr="005F67DC">
        <w:rPr>
          <w:rFonts w:ascii="Times New Roman" w:eastAsia="Times-Italic" w:hAnsi="Times New Roman" w:cs="Times New Roman"/>
          <w:i/>
          <w:iCs/>
          <w:sz w:val="24"/>
          <w:szCs w:val="24"/>
        </w:rPr>
        <w:t xml:space="preserve">1...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12; Л-3, с. 20...41; Л-4, с. 19...24; 42...45;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49...58; 63...66; Л-6, с. 26...46; 54...63.</w:t>
      </w:r>
    </w:p>
    <w:p w:rsidR="00502238" w:rsidRPr="005F67DC" w:rsidRDefault="00502238" w:rsidP="00502238">
      <w:pPr>
        <w:pStyle w:val="ad"/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такое стандартизация и стандарт?</w:t>
      </w:r>
    </w:p>
    <w:p w:rsidR="00502238" w:rsidRPr="005F67DC" w:rsidRDefault="00502238" w:rsidP="00502238">
      <w:pPr>
        <w:pStyle w:val="ad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Какова роль стандартизации в техническом прогрессе ? </w:t>
      </w:r>
    </w:p>
    <w:p w:rsidR="00502238" w:rsidRPr="005F67DC" w:rsidRDefault="00502238" w:rsidP="00502238">
      <w:pPr>
        <w:pStyle w:val="ad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Цели и задачи стандартизации.</w:t>
      </w:r>
    </w:p>
    <w:p w:rsidR="00502238" w:rsidRPr="005F67DC" w:rsidRDefault="00502238" w:rsidP="00502238">
      <w:pPr>
        <w:pStyle w:val="ad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Назовите основные источники экономического эффекта от стандартизации. 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1.2 Стандартизация в различных сферах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-семейство международных стандартов по системам менеджмента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качества ИСО 9000 версии 2000 г., фонды стандартов метрологического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обеспечения народного хозяйства, фонды стандартов в области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экологии;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принципы использования стандартов при составлении нормативных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документации. Стандартизацию систем управления качеством. Стандартизацию и метрологическое обеспечение народного хозяйства. Метрологическую экспертизу и метрологический контроль конструкторской и технологической документации. Систему технических измерений и средства измерения. Стандартизацию и экологию.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Л-1,с.12-25; Л-3.с.131-155;167-177,Л-4, с.16-18;89...91.</w:t>
      </w:r>
    </w:p>
    <w:p w:rsidR="00502238" w:rsidRPr="005F67DC" w:rsidRDefault="00502238" w:rsidP="00502238">
      <w:pPr>
        <w:pStyle w:val="ad"/>
        <w:tabs>
          <w:tab w:val="left" w:pos="1244"/>
        </w:tabs>
        <w:spacing w:after="0" w:line="240" w:lineRule="auto"/>
        <w:ind w:left="540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такое предпочтительные числа?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Каковы основы арифметической и геометрической прогрессии?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строятся ряды предпочтительных чисел?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 принцип выбора параметрических рядов?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такое унификация?</w:t>
      </w:r>
    </w:p>
    <w:p w:rsidR="00502238" w:rsidRPr="005F67DC" w:rsidRDefault="00502238" w:rsidP="00502238">
      <w:pPr>
        <w:pStyle w:val="ad"/>
        <w:numPr>
          <w:ilvl w:val="0"/>
          <w:numId w:val="6"/>
        </w:numPr>
        <w:tabs>
          <w:tab w:val="left" w:pos="124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Объясните сущность и важность комплексной стандартизации?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Helvetica-Bold" w:hAnsi="Times New Roman" w:cs="Times New Roman"/>
          <w:b/>
          <w:bCs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1.3 Международная стандартизация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создании международных организаций по стандартизации 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lastRenderedPageBreak/>
        <w:t>сфере деятельности каждой из них, решаемых задачах и видах сотрудничества, порядке внедрения международных стандартов.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Международная организация по стандартизации (ИСО). Международная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электротехническая комиссия (МЭК). Международные организации,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участвующие в работе ИСО.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25... 29; Л-3, с. 203...260; Л-4. с. 68...77; 82...84.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1.4 Организация работ по стандартизации  в Российской Федерации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порядок разработки, внедрения и обновления нормативных документов;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порядок поиска необходимых нормативных документов и использования указателя государственных стандартов.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Правовые основы стандартизац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ии и ее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задачи. Органы и службы по стандартизации. Порядок разработки стандартов. Государственный контроль и надзор за соблюдением обязательных требований стандартов. Маркировка продукции знаком соответствия государственным стандартам.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Нормоконтроль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технической документации.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29... 35; Л-3, с. 44...68; Л-4, с. 45...49; 58...63;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Л-5,с. Ю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2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...104;Л-6, с. 46...54.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Назовите категории стандартов?</w:t>
      </w:r>
    </w:p>
    <w:p w:rsidR="00502238" w:rsidRPr="005F67DC" w:rsidRDefault="00502238" w:rsidP="00502238">
      <w:pPr>
        <w:pStyle w:val="ad"/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Виды стандартов. Каково их назначение?</w:t>
      </w:r>
    </w:p>
    <w:p w:rsidR="00502238" w:rsidRPr="005F67DC" w:rsidRDefault="00502238" w:rsidP="00502238">
      <w:pPr>
        <w:pStyle w:val="ad"/>
        <w:numPr>
          <w:ilvl w:val="0"/>
          <w:numId w:val="7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и кем осуществляется надзор за внедрением стандартов?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2. Объекты стандартизации в отрасли</w:t>
      </w: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2.1. Стандартизация промышленной продукции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промышленной продукции как материализованном результате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процесса трудовой деятельности и фонде нормативной документации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на изделия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машиностроения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.К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лассификация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промышленной продукции. Изделия отрасли. Нормативная документация на техническое состояние изделия. Стандартизация технических условий.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45...50; Л-2, с. 4...7; Л-6, с. 125...130.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2.2 Стандартизация и качество продукции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двух проблемах улучшения качества: качество и менеджмент качества в соответствие с семейством стандартов ИСО-9000;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квалиметрическую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оценку качества продукции по свойствам основной функции и потребительским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свойствам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.К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валиметрическая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оценка качества  продукции на жизненном цикле. Свойства качества функционирования изделий. Взаимозаменяемость. Точность и надежность. Эффективность использования промышленной продукции. Обеспечение взаимозаменяемости при конструировании.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50...68; Л-2, с. 7...26; Л-6. с. 308...329.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Дайте определение понятию «Качество продукции».</w:t>
      </w:r>
    </w:p>
    <w:p w:rsidR="00502238" w:rsidRPr="005F67DC" w:rsidRDefault="00502238" w:rsidP="00502238">
      <w:pPr>
        <w:pStyle w:val="ad"/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Какими показателями характеризуется качество </w:t>
      </w:r>
      <w:proofErr w:type="spellStart"/>
      <w:r w:rsidRPr="005F67DC">
        <w:rPr>
          <w:rFonts w:ascii="Times New Roman" w:hAnsi="Times New Roman"/>
          <w:sz w:val="24"/>
          <w:szCs w:val="24"/>
        </w:rPr>
        <w:t>пордукции</w:t>
      </w:r>
      <w:proofErr w:type="spellEnd"/>
      <w:r w:rsidRPr="005F67DC">
        <w:rPr>
          <w:rFonts w:ascii="Times New Roman" w:hAnsi="Times New Roman"/>
          <w:sz w:val="24"/>
          <w:szCs w:val="24"/>
        </w:rPr>
        <w:t>?</w:t>
      </w:r>
    </w:p>
    <w:p w:rsidR="00502238" w:rsidRPr="005F67DC" w:rsidRDefault="00502238" w:rsidP="00502238">
      <w:pPr>
        <w:pStyle w:val="ad"/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Какова символика Государственного Знака качества?</w:t>
      </w:r>
    </w:p>
    <w:p w:rsidR="00502238" w:rsidRPr="005F67DC" w:rsidRDefault="00502238" w:rsidP="00502238">
      <w:pPr>
        <w:pStyle w:val="ad"/>
        <w:numPr>
          <w:ilvl w:val="0"/>
          <w:numId w:val="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Какова ответственность за нарушение качества продукции?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7F72A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7F72A6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2.3. Стандартизация моделирования структур объектов отрасли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lastRenderedPageBreak/>
        <w:t>- о функциональных структурах стандартной промышленной продукции, классифицированной по физическим   свойствам;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о принципах моделирования функциональных структур методом проведения анализа состава, расчета функциональных параметров и точности комплексов. Научный  подход стандартизации в моделировании функциональных структур. Моделирование размерных цепей. Моделирование точности размерных цепей фланцевых соединений.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Моделированиеэлектронных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цепей.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68...88; Л-2, с. 198... 306.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3. Система стандартизации в отрасли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3.1. Государственная система стандартизации  и научно-технический процесс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формировании методологии стандартизации в машиностроении;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принципы использования методов стандартизации для улучшения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качества и менеджмента качества в машиностроении.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Roman" w:hAnsi="Times New Roman" w:cs="Times New Roman"/>
          <w:sz w:val="24"/>
          <w:szCs w:val="24"/>
        </w:rPr>
        <w:t>Задача стандартизации в управлении качеством. Фактор стандартизации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в функции управляющих процессов. Интеграция управления качеством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на базе стандартизации.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105... 107; Л-2, с. 40. ..42; 473...475.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3.2. Методы стандартизации как процесс управления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формировании методов стандартизации как процессах управления объектами машиностроения;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методы обеспечения качества в жизненном цикле объектов стандартизации.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Системный анализ в решении проблем стандартизации. Ряды предпочтительных чисел и параметрические. Унификация и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агрегагирование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>. Комплексная и опережающая стандартизации. Комплексные системы общетехнических стандартов.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107... 120; Л-2, с. 475...487; Л-4, с. 31...42; Л-5,с. 31...37.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Практическое задание №1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Ознакомьтесь с указателем стандартов, правилами пользования им системами стандартов.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На первой странице стандартов указываются сроки их действия. Если за время их действия вносятся какие-либо изменения и дополнения. То об этом сообщается официальным изданием.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 обозначении стандарта кроме букв ГОСТ входит порядковый номер и год утверждения, например: ГОСТ 2789.-96 – Государственный стандарт утвержден в 1996 г. 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9"/>
        </w:num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Какие  детали известных вам агрегатов пускового двигателя, топливного насоса обладает полной, а какие неполной взаимозаменяемостью?</w:t>
      </w:r>
    </w:p>
    <w:p w:rsidR="00502238" w:rsidRPr="005F67DC" w:rsidRDefault="00502238" w:rsidP="00502238">
      <w:pPr>
        <w:pStyle w:val="ad"/>
        <w:numPr>
          <w:ilvl w:val="0"/>
          <w:numId w:val="9"/>
        </w:num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классифицируются погрешности и возможные неточности в процессе изготовления изделий?</w:t>
      </w:r>
    </w:p>
    <w:p w:rsidR="00502238" w:rsidRPr="005F67DC" w:rsidRDefault="00502238" w:rsidP="00502238">
      <w:pPr>
        <w:pStyle w:val="ad"/>
        <w:numPr>
          <w:ilvl w:val="0"/>
          <w:numId w:val="9"/>
        </w:num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Какие факторы влияют на обеспечение взаимозаменяемости? Приведите примеры влияния взаимозаменяемости на качество сельскохозяйственной продукции, на производительность труда.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4. Стандартизация основных норм взаимозаменяемости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4.1. Общие понятия основных норм взаимозаменяемости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об основных нормах взаимозаменяемости как предпосылке обеспечения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взаимозаменяемости в жизненном цикле;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нормативную связь между размерами в основных нормах взаимозаменяемости стандартных типовых соединений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.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Основные положения, термины и определения. Графическую модель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формализации точности соединений. Расчет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точностных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параметров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стандартных соединений.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lastRenderedPageBreak/>
        <w:tab/>
        <w:t>Литература: Л-1, с. 152... 157; Л-2, с. 55...59.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такое допуск на размер? Какова зависимость точности изготовления изделия от размеров допуска?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называется квалитетом? Перечислите квалитеты точности.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такое единица допусков? От чего зависит единица допуска?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определить допуск, зная номинальный размер и квалитет?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Какое отклонение называется основными? Как условно оно обозначается для отверстия и вала?</w:t>
      </w:r>
    </w:p>
    <w:p w:rsidR="00502238" w:rsidRPr="005F67DC" w:rsidRDefault="00502238" w:rsidP="00502238">
      <w:pPr>
        <w:pStyle w:val="ad"/>
        <w:numPr>
          <w:ilvl w:val="0"/>
          <w:numId w:val="12"/>
        </w:numPr>
        <w:tabs>
          <w:tab w:val="clear" w:pos="720"/>
        </w:tabs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Какое отверстие называется основным? Какой вал называется основным?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4.2. Модель стандартизации основных норм взаимозаменяемости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о системном подходе к установлению 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модели стандартизации норм взаимозаменяемости типовых соединений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систему допусков и посадок;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обоснование стандартизации точности соединений и передач,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конкретизацию их выбора. Понятие системы. Структура системы. Систематизация допусков. Систематизация посадок. Функционирование системы.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с.157.,.164; Л-2, с. 60...69.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5F67DC">
        <w:rPr>
          <w:rFonts w:ascii="Times New Roman" w:hAnsi="Times New Roman"/>
          <w:b/>
          <w:i/>
          <w:sz w:val="24"/>
          <w:szCs w:val="24"/>
        </w:rPr>
        <w:t>Практическое задание №2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sz w:val="24"/>
          <w:szCs w:val="24"/>
        </w:rPr>
        <w:t>Задание 2.1.</w:t>
      </w:r>
      <w:r w:rsidRPr="005F67DC">
        <w:rPr>
          <w:rFonts w:ascii="Times New Roman" w:hAnsi="Times New Roman"/>
          <w:sz w:val="24"/>
          <w:szCs w:val="24"/>
        </w:rPr>
        <w:t xml:space="preserve"> Определите номинальный размер, верхнее и нижнее отклонение, предельные размеры и допуски по заданным номинальным размерам и предельным отклонениям следующих деталей: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Втулка, внутренний размер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=20(+0,085;+0,025).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Ось натяжного ролика, наружный диаметр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=25(-0,020; -0,040).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Шпонка сегментная, ширина 5(-0,025).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Валик вентилятора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=25(+0,017; -0,002).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Запись ведите в полном названии определений с сокращенными условными обозначениями и, даже для начала, с расчетными формулами. Например, для детали втулки: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Номинальный размер отверстия(втулки)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=20мм.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Верхнее отклонение отверстия 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r w:rsidRPr="005F67DC">
        <w:rPr>
          <w:rFonts w:ascii="Times New Roman" w:hAnsi="Times New Roman"/>
          <w:sz w:val="24"/>
          <w:szCs w:val="24"/>
        </w:rPr>
        <w:t>=+0,085мм.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Нижнее отклонение отверстия </w:t>
      </w:r>
      <w:r w:rsidRPr="005F67DC">
        <w:rPr>
          <w:rFonts w:ascii="Times New Roman" w:hAnsi="Times New Roman"/>
          <w:sz w:val="24"/>
          <w:szCs w:val="24"/>
          <w:lang w:val="en-US"/>
        </w:rPr>
        <w:t>EI</w:t>
      </w:r>
      <w:r w:rsidRPr="005F67DC">
        <w:rPr>
          <w:rFonts w:ascii="Times New Roman" w:hAnsi="Times New Roman"/>
          <w:sz w:val="24"/>
          <w:szCs w:val="24"/>
        </w:rPr>
        <w:t>=+0,025мм.</w:t>
      </w:r>
    </w:p>
    <w:p w:rsidR="00502238" w:rsidRPr="005F67DC" w:rsidRDefault="00502238" w:rsidP="00502238">
      <w:pPr>
        <w:pStyle w:val="ad"/>
        <w:tabs>
          <w:tab w:val="left" w:pos="709"/>
          <w:tab w:val="left" w:pos="166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Наибольший предельно-допустимый размер отверстия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proofErr w:type="spellEnd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+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r w:rsidRPr="005F67DC">
        <w:rPr>
          <w:rFonts w:ascii="Times New Roman" w:hAnsi="Times New Roman"/>
          <w:sz w:val="24"/>
          <w:szCs w:val="24"/>
        </w:rPr>
        <w:t>=20+0.085=20.085мм,</w:t>
      </w:r>
    </w:p>
    <w:p w:rsidR="00502238" w:rsidRPr="005F67DC" w:rsidRDefault="00502238" w:rsidP="00502238">
      <w:pPr>
        <w:pStyle w:val="ad"/>
        <w:tabs>
          <w:tab w:val="left" w:pos="709"/>
          <w:tab w:val="left" w:pos="166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Наименьший предельно-допустимый размер отверстия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+</w:t>
      </w:r>
      <w:r w:rsidRPr="005F67DC">
        <w:rPr>
          <w:rFonts w:ascii="Times New Roman" w:hAnsi="Times New Roman"/>
          <w:sz w:val="24"/>
          <w:szCs w:val="24"/>
          <w:lang w:val="en-US"/>
        </w:rPr>
        <w:t>EJ</w:t>
      </w:r>
      <w:r w:rsidRPr="005F67DC">
        <w:rPr>
          <w:rFonts w:ascii="Times New Roman" w:hAnsi="Times New Roman"/>
          <w:sz w:val="24"/>
          <w:szCs w:val="24"/>
        </w:rPr>
        <w:t>=20+0.025=20.025мм,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Допуск отверстия </w:t>
      </w:r>
      <w:r w:rsidRPr="005F67DC">
        <w:rPr>
          <w:rFonts w:ascii="Times New Roman" w:hAnsi="Times New Roman"/>
          <w:sz w:val="24"/>
          <w:szCs w:val="24"/>
          <w:lang w:val="en-US"/>
        </w:rPr>
        <w:t>TD</w:t>
      </w:r>
      <w:r w:rsidRPr="005F67DC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proofErr w:type="spellEnd"/>
      <w:r w:rsidRPr="005F67DC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</w:rPr>
        <w:t xml:space="preserve">=20,085-20,025=0,060мм, или </w:t>
      </w:r>
      <w:r w:rsidRPr="005F67DC">
        <w:rPr>
          <w:rFonts w:ascii="Times New Roman" w:hAnsi="Times New Roman"/>
          <w:sz w:val="24"/>
          <w:szCs w:val="24"/>
          <w:lang w:val="en-US"/>
        </w:rPr>
        <w:t>TD</w:t>
      </w:r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r w:rsidRPr="005F67DC">
        <w:rPr>
          <w:rFonts w:ascii="Times New Roman" w:hAnsi="Times New Roman"/>
          <w:sz w:val="24"/>
          <w:szCs w:val="24"/>
        </w:rPr>
        <w:t>-</w:t>
      </w:r>
      <w:r w:rsidRPr="005F67DC">
        <w:rPr>
          <w:rFonts w:ascii="Times New Roman" w:hAnsi="Times New Roman"/>
          <w:sz w:val="24"/>
          <w:szCs w:val="24"/>
          <w:lang w:val="en-US"/>
        </w:rPr>
        <w:t>EJ</w:t>
      </w:r>
      <w:r w:rsidRPr="005F67DC">
        <w:rPr>
          <w:rFonts w:ascii="Times New Roman" w:hAnsi="Times New Roman"/>
          <w:sz w:val="24"/>
          <w:szCs w:val="24"/>
        </w:rPr>
        <w:t>=0,085-0,025=0,060мм.3</w:t>
      </w:r>
    </w:p>
    <w:p w:rsidR="00502238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 xml:space="preserve">Задание 2.2 </w:t>
      </w:r>
      <w:r w:rsidRPr="005F67DC">
        <w:rPr>
          <w:rFonts w:ascii="Times New Roman" w:hAnsi="Times New Roman"/>
          <w:sz w:val="24"/>
          <w:szCs w:val="24"/>
        </w:rPr>
        <w:t xml:space="preserve">По заданным номинальным размерам и предельным отклонением приведенных ниже деталей определите верхнее и нижнее отклонения для отверстия и вала, предельные размеры, допуск на детали, наибольший и наименьший зазор(или натяг). 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Постройте график полей допусков и покажите на нем основные сопряжения в принятом условном обозначении.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>Сопряжение 1.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b/>
          <w:bCs/>
          <w:sz w:val="24"/>
          <w:szCs w:val="24"/>
        </w:rPr>
        <w:tab/>
      </w:r>
      <w:r w:rsidRPr="005F67DC">
        <w:rPr>
          <w:rFonts w:ascii="Times New Roman" w:hAnsi="Times New Roman"/>
          <w:sz w:val="24"/>
          <w:szCs w:val="24"/>
        </w:rPr>
        <w:t xml:space="preserve">Ролик натяжной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=52(+0,023; +0,008)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Шарикоподшипник 205(наружное кольцо)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=52(-0,013)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>Сопряжение 2.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Шкив вентилятора, ширина шпоночного паза 5(+0,065; +0,015)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Шпонка сегментная. Ширина 5(-0,025)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>Сопряжение 3.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b/>
          <w:bCs/>
          <w:sz w:val="24"/>
          <w:szCs w:val="24"/>
        </w:rPr>
        <w:tab/>
      </w:r>
      <w:r w:rsidRPr="005F67DC">
        <w:rPr>
          <w:rFonts w:ascii="Times New Roman" w:hAnsi="Times New Roman"/>
          <w:sz w:val="24"/>
          <w:szCs w:val="24"/>
        </w:rPr>
        <w:t xml:space="preserve">Шестерня распределительного вала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=31(+0,024; -0,015)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Вал распределительный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=34(+0,052; +0,035)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>Отчет</w:t>
      </w:r>
      <w:r w:rsidRPr="005F67DC">
        <w:rPr>
          <w:rFonts w:ascii="Times New Roman" w:hAnsi="Times New Roman"/>
          <w:sz w:val="24"/>
          <w:szCs w:val="24"/>
        </w:rPr>
        <w:t xml:space="preserve"> о практическом занятии, то есть решение задач 1 и 2 постарайтесь выполнить в отдельной тетради или конспекте.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Перечислите сопрягаемые детали шатунного механизма, механизма газораспределения известного вам трактора или автомобильного двигателя.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Почему при конструировании машин, приборов, оборудования следует принимать размер деталей такими, какими их рекомендуют стандартом?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На чертеже размер вала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=52(+0,40; +0,25мм). Действительный размер партии готовых изделий при обмере оказались равными (мм): 52,26; 52,00; 52,20; 52,32; 52,45. разбракуйте детали.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Почему зазор или натяг в сопряжении может иметь два предельных размера </w:t>
      </w:r>
      <w:r w:rsidRPr="005F67DC">
        <w:rPr>
          <w:rFonts w:ascii="Times New Roman" w:hAnsi="Times New Roman"/>
          <w:sz w:val="24"/>
          <w:szCs w:val="24"/>
          <w:lang w:val="en-US"/>
        </w:rPr>
        <w:t>max</w:t>
      </w:r>
      <w:r w:rsidRPr="005F67DC">
        <w:rPr>
          <w:rFonts w:ascii="Times New Roman" w:hAnsi="Times New Roman"/>
          <w:sz w:val="24"/>
          <w:szCs w:val="24"/>
        </w:rPr>
        <w:t xml:space="preserve"> и </w:t>
      </w:r>
      <w:r w:rsidRPr="005F67DC">
        <w:rPr>
          <w:rFonts w:ascii="Times New Roman" w:hAnsi="Times New Roman"/>
          <w:sz w:val="24"/>
          <w:szCs w:val="24"/>
          <w:lang w:val="en-US"/>
        </w:rPr>
        <w:t>min</w:t>
      </w:r>
      <w:r w:rsidRPr="005F67DC">
        <w:rPr>
          <w:rFonts w:ascii="Times New Roman" w:hAnsi="Times New Roman"/>
          <w:sz w:val="24"/>
          <w:szCs w:val="24"/>
        </w:rPr>
        <w:t>?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определить предельные зазоры или натяги по предельным размерам вала и отверстия?</w:t>
      </w:r>
    </w:p>
    <w:p w:rsidR="00502238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Как по записанным на чертеже номинальным размерам и отклонениям определить величину зазора (или натяга)? </w:t>
      </w:r>
    </w:p>
    <w:p w:rsidR="00502238" w:rsidRPr="005F67DC" w:rsidRDefault="00502238" w:rsidP="00502238">
      <w:pPr>
        <w:pStyle w:val="ad"/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 </w:t>
      </w:r>
      <w:r w:rsidRPr="005F67DC">
        <w:rPr>
          <w:rFonts w:ascii="Times New Roman" w:hAnsi="Times New Roman"/>
          <w:b/>
          <w:bCs/>
          <w:i/>
          <w:sz w:val="24"/>
          <w:szCs w:val="24"/>
        </w:rPr>
        <w:t>Практическое задание № 3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 xml:space="preserve">Задание 3.1. </w:t>
      </w:r>
      <w:r w:rsidRPr="005F67DC">
        <w:rPr>
          <w:rFonts w:ascii="Times New Roman" w:hAnsi="Times New Roman"/>
          <w:sz w:val="24"/>
          <w:szCs w:val="24"/>
        </w:rPr>
        <w:t>на чертежах указаны размеры:</w:t>
      </w:r>
    </w:p>
    <w:p w:rsidR="00502238" w:rsidRPr="005F67DC" w:rsidRDefault="00502238" w:rsidP="00502238">
      <w:pPr>
        <w:pStyle w:val="ad"/>
        <w:numPr>
          <w:ilvl w:val="1"/>
          <w:numId w:val="1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line id="_x0000_s1027" style="position:absolute;left:0;text-align:left;flip:x;z-index:251661312" from="50.15pt,3.3pt" to="59.15pt,12.3pt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oval id="_x0000_s1026" style="position:absolute;left:0;text-align:left;margin-left:50.15pt;margin-top:3.3pt;width:9pt;height:9pt;z-index:251660288"/>
        </w:pict>
      </w:r>
      <w:r w:rsidRPr="005F67DC">
        <w:rPr>
          <w:rFonts w:ascii="Times New Roman" w:hAnsi="Times New Roman"/>
          <w:sz w:val="24"/>
          <w:szCs w:val="24"/>
          <w:lang w:val="en-US"/>
        </w:rPr>
        <w:t>12 q6;</w:t>
      </w:r>
    </w:p>
    <w:p w:rsidR="00502238" w:rsidRPr="005F67DC" w:rsidRDefault="00502238" w:rsidP="00502238">
      <w:pPr>
        <w:pStyle w:val="ad"/>
        <w:numPr>
          <w:ilvl w:val="1"/>
          <w:numId w:val="1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line id="_x0000_s1029" style="position:absolute;left:0;text-align:left;flip:x;z-index:251663360" from="50.15pt,5.2pt" to="59.15pt,14.2pt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oval id="_x0000_s1028" style="position:absolute;left:0;text-align:left;margin-left:50.15pt;margin-top:5.2pt;width:9pt;height:9pt;z-index:251662336"/>
        </w:pict>
      </w:r>
      <w:r w:rsidRPr="005F67DC">
        <w:rPr>
          <w:rFonts w:ascii="Times New Roman" w:hAnsi="Times New Roman"/>
          <w:sz w:val="24"/>
          <w:szCs w:val="24"/>
          <w:lang w:val="en-US"/>
        </w:rPr>
        <w:t>48 f7;</w:t>
      </w:r>
    </w:p>
    <w:p w:rsidR="00502238" w:rsidRPr="005F67DC" w:rsidRDefault="00502238" w:rsidP="00502238">
      <w:pPr>
        <w:pStyle w:val="ad"/>
        <w:numPr>
          <w:ilvl w:val="1"/>
          <w:numId w:val="1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line id="_x0000_s1031" style="position:absolute;left:0;text-align:left;flip:x;z-index:251665408" from="50.15pt,7.1pt" to="59.15pt,16.1pt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oval id="_x0000_s1030" style="position:absolute;left:0;text-align:left;margin-left:50.15pt;margin-top:7.1pt;width:9pt;height:9pt;z-index:251664384"/>
        </w:pict>
      </w:r>
      <w:r w:rsidRPr="005F67DC">
        <w:rPr>
          <w:rFonts w:ascii="Times New Roman" w:hAnsi="Times New Roman"/>
          <w:sz w:val="24"/>
          <w:szCs w:val="24"/>
          <w:lang w:val="en-US"/>
        </w:rPr>
        <w:t xml:space="preserve"> 126 h12;</w:t>
      </w:r>
    </w:p>
    <w:p w:rsidR="00502238" w:rsidRPr="005F67DC" w:rsidRDefault="00502238" w:rsidP="00502238">
      <w:pPr>
        <w:pStyle w:val="ad"/>
        <w:numPr>
          <w:ilvl w:val="1"/>
          <w:numId w:val="1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line id="_x0000_s1033" style="position:absolute;left:0;text-align:left;flip:x;z-index:251667456" from="50.15pt,9.35pt" to="59.15pt,18.35pt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oval id="_x0000_s1032" style="position:absolute;left:0;text-align:left;margin-left:50.15pt;margin-top:9pt;width:9pt;height:9pt;z-index:251666432"/>
        </w:pict>
      </w:r>
      <w:r w:rsidRPr="005F67DC">
        <w:rPr>
          <w:rFonts w:ascii="Times New Roman" w:hAnsi="Times New Roman"/>
          <w:sz w:val="24"/>
          <w:szCs w:val="24"/>
          <w:lang w:val="en-US"/>
        </w:rPr>
        <w:t xml:space="preserve">  48 H17;</w:t>
      </w:r>
    </w:p>
    <w:p w:rsidR="00502238" w:rsidRPr="005F67DC" w:rsidRDefault="00502238" w:rsidP="00502238">
      <w:pPr>
        <w:pStyle w:val="ad"/>
        <w:numPr>
          <w:ilvl w:val="1"/>
          <w:numId w:val="1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line id="_x0000_s1035" style="position:absolute;left:0;text-align:left;flip:x;z-index:251669504" from="50.15pt,4.9pt" to="59.15pt,13.9pt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oval id="_x0000_s1034" style="position:absolute;left:0;text-align:left;margin-left:50.15pt;margin-top:4.9pt;width:9pt;height:9pt;z-index:251668480"/>
        </w:pict>
      </w:r>
      <w:r w:rsidRPr="005F67DC">
        <w:rPr>
          <w:rFonts w:ascii="Times New Roman" w:hAnsi="Times New Roman"/>
          <w:sz w:val="24"/>
          <w:szCs w:val="24"/>
          <w:lang w:val="en-US"/>
        </w:rPr>
        <w:t>32 H17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b/>
          <w:bCs/>
          <w:noProof/>
          <w:sz w:val="24"/>
          <w:szCs w:val="24"/>
        </w:rPr>
        <w:pict>
          <v:line id="_x0000_s1036" style="position:absolute;left:0;text-align:left;z-index:251670528" from="77.15pt,.5pt" to="113.15pt,.5pt"/>
        </w:pict>
      </w:r>
      <w:r w:rsidRPr="005F67DC">
        <w:rPr>
          <w:rFonts w:ascii="Times New Roman" w:hAnsi="Times New Roman"/>
          <w:b/>
          <w:bCs/>
          <w:sz w:val="24"/>
          <w:szCs w:val="24"/>
          <w:lang w:val="en-US"/>
        </w:rPr>
        <w:t xml:space="preserve">                   </w:t>
      </w:r>
      <w:r w:rsidRPr="005F67DC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5F67D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5F67DC">
        <w:rPr>
          <w:rFonts w:ascii="Times New Roman" w:hAnsi="Times New Roman"/>
          <w:sz w:val="24"/>
          <w:szCs w:val="24"/>
          <w:lang w:val="en-US"/>
        </w:rPr>
        <w:t>u8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b/>
          <w:bCs/>
          <w:sz w:val="24"/>
          <w:szCs w:val="24"/>
        </w:rPr>
        <w:tab/>
      </w:r>
      <w:r w:rsidRPr="005F67DC">
        <w:rPr>
          <w:rFonts w:ascii="Times New Roman" w:hAnsi="Times New Roman"/>
          <w:sz w:val="24"/>
          <w:szCs w:val="24"/>
        </w:rPr>
        <w:t>Расшифруйте каждую из этих записей, определите: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а) номинальный размер отверстия;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б) номинальный размер вала;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в) условное обозначение поля допуска;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г) квалитет, класс точности, его назначение;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5F67DC">
        <w:rPr>
          <w:rFonts w:ascii="Times New Roman" w:hAnsi="Times New Roman"/>
          <w:sz w:val="24"/>
          <w:szCs w:val="24"/>
        </w:rPr>
        <w:t>д</w:t>
      </w:r>
      <w:proofErr w:type="spellEnd"/>
      <w:r w:rsidRPr="005F67DC">
        <w:rPr>
          <w:rFonts w:ascii="Times New Roman" w:hAnsi="Times New Roman"/>
          <w:sz w:val="24"/>
          <w:szCs w:val="24"/>
        </w:rPr>
        <w:t>) основным или неосновным является размер детали;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е) в какой системе изготавливаются и выполняются сопряжения?</w:t>
      </w:r>
    </w:p>
    <w:p w:rsidR="00502238" w:rsidRDefault="00502238" w:rsidP="00502238">
      <w:pPr>
        <w:pStyle w:val="ad"/>
        <w:tabs>
          <w:tab w:val="left" w:pos="709"/>
        </w:tabs>
        <w:spacing w:after="0" w:line="240" w:lineRule="auto"/>
        <w:ind w:left="357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 xml:space="preserve">Задание 3.2. </w:t>
      </w:r>
      <w:r w:rsidRPr="005F67DC">
        <w:rPr>
          <w:rFonts w:ascii="Times New Roman" w:hAnsi="Times New Roman"/>
          <w:sz w:val="24"/>
          <w:szCs w:val="24"/>
        </w:rPr>
        <w:t>Пользуясь таблицами значение допусков, основных отклонений валов и основных отклонений отверстий (табл. 6,7,8, см. прил. 1.1-1.3), определите придельный отклонения деталей следующих размеров:</w:t>
      </w:r>
    </w:p>
    <w:p w:rsidR="00502238" w:rsidRPr="00F44DEF" w:rsidRDefault="00502238" w:rsidP="00502238">
      <w:pPr>
        <w:pStyle w:val="ad"/>
        <w:tabs>
          <w:tab w:val="left" w:pos="709"/>
        </w:tabs>
        <w:spacing w:after="0" w:line="360" w:lineRule="auto"/>
        <w:ind w:left="357"/>
        <w:contextualSpacing/>
        <w:rPr>
          <w:rFonts w:ascii="Times New Roman" w:hAnsi="Times New Roman"/>
          <w:sz w:val="28"/>
          <w:szCs w:val="24"/>
        </w:rPr>
      </w:pPr>
      <w:r w:rsidRPr="00F44DEF">
        <w:rPr>
          <w:rFonts w:ascii="Times New Roman" w:hAnsi="Times New Roman"/>
          <w:noProof/>
          <w:sz w:val="28"/>
          <w:szCs w:val="24"/>
        </w:rPr>
        <w:pict>
          <v:line id="_x0000_s1044" style="position:absolute;left:0;text-align:left;flip:x;z-index:251678720" from="185.15pt,6.7pt" to="194.15pt,15.7pt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oval id="_x0000_s1043" style="position:absolute;left:0;text-align:left;margin-left:185.15pt;margin-top:6.7pt;width:9pt;height:9pt;z-index:251677696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line id="_x0000_s1042" style="position:absolute;left:0;text-align:left;flip:x;z-index:251676672" from="131.15pt,6.7pt" to="140.15pt,15.7pt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oval id="_x0000_s1041" style="position:absolute;left:0;text-align:left;margin-left:131.15pt;margin-top:6.7pt;width:9pt;height:9pt;z-index:251675648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line id="_x0000_s1040" style="position:absolute;left:0;text-align:left;flip:x;z-index:251674624" from="77.15pt,6.7pt" to="86.15pt,15.7pt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oval id="_x0000_s1039" style="position:absolute;left:0;text-align:left;margin-left:77.15pt;margin-top:6.7pt;width:9pt;height:9pt;z-index:251673600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oval id="_x0000_s1037" style="position:absolute;left:0;text-align:left;margin-left:23.15pt;margin-top:6.7pt;width:9pt;height:9pt;z-index:251671552"/>
        </w:pict>
      </w:r>
      <w:r w:rsidRPr="00F44DEF">
        <w:rPr>
          <w:rFonts w:ascii="Times New Roman" w:hAnsi="Times New Roman"/>
          <w:noProof/>
          <w:sz w:val="28"/>
          <w:szCs w:val="24"/>
        </w:rPr>
        <w:pict>
          <v:line id="_x0000_s1038" style="position:absolute;left:0;text-align:left;flip:x;z-index:251672576" from="23.15pt,6.7pt" to="32.15pt,15.7pt"/>
        </w:pict>
      </w:r>
      <w:r w:rsidRPr="00F44DEF">
        <w:rPr>
          <w:rFonts w:ascii="Times New Roman" w:hAnsi="Times New Roman"/>
          <w:sz w:val="28"/>
          <w:szCs w:val="24"/>
        </w:rPr>
        <w:t xml:space="preserve">     42 </w:t>
      </w:r>
      <w:r w:rsidRPr="00F44DEF">
        <w:rPr>
          <w:rFonts w:ascii="Times New Roman" w:hAnsi="Times New Roman"/>
          <w:sz w:val="28"/>
          <w:szCs w:val="24"/>
          <w:lang w:val="en-US"/>
        </w:rPr>
        <w:t>H</w:t>
      </w:r>
      <w:r w:rsidRPr="00F44DEF">
        <w:rPr>
          <w:rFonts w:ascii="Times New Roman" w:hAnsi="Times New Roman"/>
          <w:sz w:val="28"/>
          <w:szCs w:val="24"/>
        </w:rPr>
        <w:t xml:space="preserve">7;    42 </w:t>
      </w:r>
      <w:r w:rsidRPr="00F44DEF">
        <w:rPr>
          <w:rFonts w:ascii="Times New Roman" w:hAnsi="Times New Roman"/>
          <w:sz w:val="28"/>
          <w:szCs w:val="24"/>
          <w:lang w:val="en-US"/>
        </w:rPr>
        <w:t>H</w:t>
      </w:r>
      <w:r w:rsidRPr="00F44DEF">
        <w:rPr>
          <w:rFonts w:ascii="Times New Roman" w:hAnsi="Times New Roman"/>
          <w:sz w:val="28"/>
          <w:szCs w:val="24"/>
        </w:rPr>
        <w:t xml:space="preserve">8;     34 </w:t>
      </w:r>
      <w:r w:rsidRPr="00F44DEF">
        <w:rPr>
          <w:rFonts w:ascii="Times New Roman" w:hAnsi="Times New Roman"/>
          <w:sz w:val="28"/>
          <w:szCs w:val="24"/>
          <w:lang w:val="en-US"/>
        </w:rPr>
        <w:t>f</w:t>
      </w:r>
      <w:r w:rsidRPr="00F44DEF">
        <w:rPr>
          <w:rFonts w:ascii="Times New Roman" w:hAnsi="Times New Roman"/>
          <w:sz w:val="28"/>
          <w:szCs w:val="24"/>
        </w:rPr>
        <w:t>6;      34</w:t>
      </w:r>
      <w:r w:rsidRPr="00F44DEF">
        <w:rPr>
          <w:rFonts w:ascii="Times New Roman" w:hAnsi="Times New Roman"/>
          <w:sz w:val="28"/>
          <w:szCs w:val="24"/>
          <w:lang w:val="en-US"/>
        </w:rPr>
        <w:t>r</w:t>
      </w:r>
      <w:r w:rsidRPr="00F44DEF">
        <w:rPr>
          <w:rFonts w:ascii="Times New Roman" w:hAnsi="Times New Roman"/>
          <w:sz w:val="28"/>
          <w:szCs w:val="24"/>
        </w:rPr>
        <w:t>6.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noProof/>
          <w:sz w:val="24"/>
          <w:szCs w:val="24"/>
        </w:rPr>
        <w:pict>
          <v:oval id="_x0000_s1045" style="position:absolute;left:0;text-align:left;margin-left:194.15pt;margin-top:3.4pt;width:9pt;height:9pt;z-index:251679744"/>
        </w:pict>
      </w:r>
      <w:r w:rsidRPr="005F67DC">
        <w:rPr>
          <w:rFonts w:ascii="Times New Roman" w:hAnsi="Times New Roman"/>
          <w:noProof/>
          <w:sz w:val="24"/>
          <w:szCs w:val="24"/>
        </w:rPr>
        <w:pict>
          <v:line id="_x0000_s1046" style="position:absolute;left:0;text-align:left;flip:x;z-index:251680768" from="194.15pt,3.4pt" to="203.15pt,12.4pt"/>
        </w:pict>
      </w: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 xml:space="preserve">Задание 3.3. </w:t>
      </w:r>
      <w:r w:rsidRPr="005F67DC">
        <w:rPr>
          <w:rFonts w:ascii="Times New Roman" w:hAnsi="Times New Roman"/>
          <w:sz w:val="24"/>
          <w:szCs w:val="24"/>
        </w:rPr>
        <w:t xml:space="preserve">Для сопряжения      </w:t>
      </w:r>
      <w:r w:rsidRPr="00F44DEF">
        <w:rPr>
          <w:rFonts w:ascii="Times New Roman" w:hAnsi="Times New Roman"/>
          <w:sz w:val="28"/>
          <w:szCs w:val="24"/>
        </w:rPr>
        <w:t xml:space="preserve">80 </w:t>
      </w:r>
      <w:r w:rsidRPr="00F44DEF">
        <w:rPr>
          <w:rFonts w:ascii="Times New Roman" w:hAnsi="Times New Roman"/>
          <w:sz w:val="28"/>
          <w:szCs w:val="24"/>
          <w:lang w:val="en-US"/>
        </w:rPr>
        <w:t>H</w:t>
      </w:r>
      <w:r w:rsidRPr="00F44DEF">
        <w:rPr>
          <w:rFonts w:ascii="Times New Roman" w:hAnsi="Times New Roman"/>
          <w:sz w:val="28"/>
          <w:szCs w:val="24"/>
        </w:rPr>
        <w:t>9/</w:t>
      </w:r>
      <w:proofErr w:type="spellStart"/>
      <w:r w:rsidRPr="00F44DEF">
        <w:rPr>
          <w:rFonts w:ascii="Times New Roman" w:hAnsi="Times New Roman"/>
          <w:sz w:val="28"/>
          <w:szCs w:val="24"/>
          <w:lang w:val="en-US"/>
        </w:rPr>
        <w:t>b</w:t>
      </w:r>
      <w:proofErr w:type="spellEnd"/>
      <w:r w:rsidRPr="00F44DEF">
        <w:rPr>
          <w:rFonts w:ascii="Times New Roman" w:hAnsi="Times New Roman"/>
          <w:sz w:val="28"/>
          <w:szCs w:val="24"/>
        </w:rPr>
        <w:t xml:space="preserve">9 </w:t>
      </w:r>
      <w:r w:rsidRPr="005F67DC">
        <w:rPr>
          <w:rFonts w:ascii="Times New Roman" w:hAnsi="Times New Roman"/>
          <w:sz w:val="24"/>
          <w:szCs w:val="24"/>
        </w:rPr>
        <w:t>определите систему, посадку, квалитеты, отклонения для отверстия и вала, предельные размеры, допуск на размеры, предельные зазоры (или натяги), допуск сопряжения.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b/>
          <w:bCs/>
          <w:noProof/>
          <w:sz w:val="24"/>
          <w:szCs w:val="24"/>
        </w:rPr>
        <w:pict>
          <v:oval id="_x0000_s1047" style="position:absolute;left:0;text-align:left;margin-left:342.65pt;margin-top:.75pt;width:9pt;height:9pt;z-index:251681792"/>
        </w:pict>
      </w:r>
      <w:r w:rsidRPr="005F67DC">
        <w:rPr>
          <w:rFonts w:ascii="Times New Roman" w:hAnsi="Times New Roman"/>
          <w:b/>
          <w:bCs/>
          <w:noProof/>
          <w:sz w:val="24"/>
          <w:szCs w:val="24"/>
        </w:rPr>
        <w:pict>
          <v:line id="_x0000_s1048" style="position:absolute;left:0;text-align:left;flip:x;z-index:251682816" from="342.65pt,.75pt" to="351.65pt,9.75pt"/>
        </w:pict>
      </w:r>
      <w:r w:rsidRPr="005F67DC">
        <w:rPr>
          <w:rFonts w:ascii="Times New Roman" w:hAnsi="Times New Roman"/>
          <w:sz w:val="24"/>
          <w:szCs w:val="24"/>
        </w:rPr>
        <w:t>Решение подобной задачи рассмо</w:t>
      </w:r>
      <w:r>
        <w:rPr>
          <w:rFonts w:ascii="Times New Roman" w:hAnsi="Times New Roman"/>
          <w:sz w:val="24"/>
          <w:szCs w:val="24"/>
        </w:rPr>
        <w:t xml:space="preserve">трим на примере сопряжения     </w:t>
      </w:r>
      <w:r w:rsidRPr="005F67DC">
        <w:rPr>
          <w:rFonts w:ascii="Times New Roman" w:hAnsi="Times New Roman"/>
          <w:sz w:val="24"/>
          <w:szCs w:val="24"/>
        </w:rPr>
        <w:t>30 Р6/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h</w:t>
      </w:r>
      <w:proofErr w:type="spellEnd"/>
      <w:r w:rsidRPr="005F67DC">
        <w:rPr>
          <w:rFonts w:ascii="Times New Roman" w:hAnsi="Times New Roman"/>
          <w:sz w:val="24"/>
          <w:szCs w:val="24"/>
        </w:rPr>
        <w:t>5.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</w:r>
      <w:r w:rsidRPr="005F67DC">
        <w:rPr>
          <w:rFonts w:ascii="Times New Roman" w:hAnsi="Times New Roman"/>
          <w:b/>
          <w:bCs/>
          <w:sz w:val="24"/>
          <w:szCs w:val="24"/>
        </w:rPr>
        <w:t>Решение</w:t>
      </w:r>
      <w:r w:rsidRPr="005F67DC">
        <w:rPr>
          <w:rFonts w:ascii="Times New Roman" w:hAnsi="Times New Roman"/>
          <w:b/>
          <w:bCs/>
          <w:sz w:val="24"/>
          <w:szCs w:val="24"/>
          <w:lang w:val="en-US"/>
        </w:rPr>
        <w:t>:</w:t>
      </w:r>
      <w:r w:rsidRPr="005F67DC">
        <w:rPr>
          <w:rFonts w:ascii="Times New Roman" w:hAnsi="Times New Roman"/>
          <w:sz w:val="24"/>
          <w:szCs w:val="24"/>
        </w:rPr>
        <w:t xml:space="preserve"> 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Номинальный размер сопрягаемых деталей отверстия и вала: 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proofErr w:type="spellStart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proofErr w:type="spellEnd"/>
      <w:r w:rsidRPr="005F67DC">
        <w:rPr>
          <w:rFonts w:ascii="Times New Roman" w:hAnsi="Times New Roman"/>
          <w:sz w:val="24"/>
          <w:szCs w:val="24"/>
        </w:rPr>
        <w:t>=30 мм.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Сопряжение выполнено в системе вала, так как вал основной – в знаменателе </w:t>
      </w:r>
      <w:r w:rsidRPr="005F67DC">
        <w:rPr>
          <w:rFonts w:ascii="Times New Roman" w:hAnsi="Times New Roman"/>
          <w:sz w:val="24"/>
          <w:szCs w:val="24"/>
          <w:lang w:val="en-US"/>
        </w:rPr>
        <w:t>h</w:t>
      </w:r>
      <w:r w:rsidRPr="005F67DC">
        <w:rPr>
          <w:rFonts w:ascii="Times New Roman" w:hAnsi="Times New Roman"/>
          <w:sz w:val="24"/>
          <w:szCs w:val="24"/>
        </w:rPr>
        <w:t>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Посадка Р.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Квалитет для отверстия 6, для вала 5.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По таблицам допусков и посадок определяем предельные отклонения для отверстия и для вала.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Верхнее отклонение отверстия:  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r w:rsidRPr="005F67DC">
        <w:rPr>
          <w:rFonts w:ascii="Times New Roman" w:hAnsi="Times New Roman"/>
          <w:sz w:val="24"/>
          <w:szCs w:val="24"/>
        </w:rPr>
        <w:t>=-18 мкм=-0,018 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 w:hanging="294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Нижнее отклонение отверстия:  </w:t>
      </w:r>
      <w:r w:rsidRPr="005F67DC">
        <w:rPr>
          <w:rFonts w:ascii="Times New Roman" w:hAnsi="Times New Roman"/>
          <w:sz w:val="24"/>
          <w:szCs w:val="24"/>
          <w:lang w:val="en-US"/>
        </w:rPr>
        <w:t>EI</w:t>
      </w:r>
      <w:r w:rsidRPr="005F67DC">
        <w:rPr>
          <w:rFonts w:ascii="Times New Roman" w:hAnsi="Times New Roman"/>
          <w:sz w:val="24"/>
          <w:szCs w:val="24"/>
        </w:rPr>
        <w:t>=-31 мкм-*0,031 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 w:hanging="294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Верхнее отклонение вала: 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5F67DC">
        <w:rPr>
          <w:rFonts w:ascii="Times New Roman" w:hAnsi="Times New Roman"/>
          <w:sz w:val="24"/>
          <w:szCs w:val="24"/>
        </w:rPr>
        <w:t>=0.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 w:hanging="294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 xml:space="preserve">Нижнее отклонение вала: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5F67DC">
        <w:rPr>
          <w:rFonts w:ascii="Times New Roman" w:hAnsi="Times New Roman"/>
          <w:sz w:val="24"/>
          <w:szCs w:val="24"/>
        </w:rPr>
        <w:t>=-9 мкм=-0,009 мм.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Определяем предельные размеры: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lastRenderedPageBreak/>
        <w:t xml:space="preserve">отверстия     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proofErr w:type="spellEnd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+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r w:rsidRPr="005F67DC">
        <w:rPr>
          <w:rFonts w:ascii="Times New Roman" w:hAnsi="Times New Roman"/>
          <w:sz w:val="24"/>
          <w:szCs w:val="24"/>
        </w:rPr>
        <w:t>=30+(-0.018)=29.982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                      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r w:rsidRPr="005F67DC">
        <w:rPr>
          <w:rFonts w:ascii="Times New Roman" w:hAnsi="Times New Roman"/>
          <w:sz w:val="24"/>
          <w:szCs w:val="24"/>
        </w:rPr>
        <w:t>+</w:t>
      </w:r>
      <w:r w:rsidRPr="005F67DC">
        <w:rPr>
          <w:rFonts w:ascii="Times New Roman" w:hAnsi="Times New Roman"/>
          <w:sz w:val="24"/>
          <w:szCs w:val="24"/>
          <w:lang w:val="en-US"/>
        </w:rPr>
        <w:t>EI</w:t>
      </w:r>
      <w:r w:rsidRPr="005F67DC">
        <w:rPr>
          <w:rFonts w:ascii="Times New Roman" w:hAnsi="Times New Roman"/>
          <w:sz w:val="24"/>
          <w:szCs w:val="24"/>
        </w:rPr>
        <w:t>=30</w:t>
      </w:r>
      <w:proofErr w:type="gramStart"/>
      <w:r w:rsidRPr="005F67DC">
        <w:rPr>
          <w:rFonts w:ascii="Times New Roman" w:hAnsi="Times New Roman"/>
          <w:sz w:val="24"/>
          <w:szCs w:val="24"/>
        </w:rPr>
        <w:t>+(</w:t>
      </w:r>
      <w:proofErr w:type="gramEnd"/>
      <w:r w:rsidRPr="005F67DC">
        <w:rPr>
          <w:rFonts w:ascii="Times New Roman" w:hAnsi="Times New Roman"/>
          <w:sz w:val="24"/>
          <w:szCs w:val="24"/>
        </w:rPr>
        <w:t>-0.031)=29.969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вала               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</w:t>
      </w:r>
      <w:proofErr w:type="spellEnd"/>
      <w:r w:rsidRPr="005F67DC">
        <w:rPr>
          <w:rFonts w:ascii="Times New Roman" w:hAnsi="Times New Roman"/>
          <w:sz w:val="24"/>
          <w:szCs w:val="24"/>
        </w:rPr>
        <w:t>+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5F67DC">
        <w:rPr>
          <w:rFonts w:ascii="Times New Roman" w:hAnsi="Times New Roman"/>
          <w:sz w:val="24"/>
          <w:szCs w:val="24"/>
        </w:rPr>
        <w:t>=30+0=30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val="en-US"/>
        </w:rPr>
      </w:pPr>
      <w:r w:rsidRPr="005F67DC">
        <w:rPr>
          <w:rFonts w:ascii="Times New Roman" w:hAnsi="Times New Roman"/>
          <w:sz w:val="24"/>
          <w:szCs w:val="24"/>
        </w:rPr>
        <w:t xml:space="preserve">                        </w:t>
      </w:r>
      <w:proofErr w:type="spellStart"/>
      <w:proofErr w:type="gramStart"/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  <w:lang w:val="en-US"/>
        </w:rPr>
        <w:t>=</w:t>
      </w:r>
      <w:proofErr w:type="spellStart"/>
      <w:proofErr w:type="gramEnd"/>
      <w:r w:rsidRPr="005F67DC">
        <w:rPr>
          <w:rFonts w:ascii="Times New Roman" w:hAnsi="Times New Roman"/>
          <w:sz w:val="24"/>
          <w:szCs w:val="24"/>
          <w:lang w:val="en-US"/>
        </w:rPr>
        <w:t>d+ei</w:t>
      </w:r>
      <w:proofErr w:type="spellEnd"/>
      <w:r w:rsidRPr="005F67DC">
        <w:rPr>
          <w:rFonts w:ascii="Times New Roman" w:hAnsi="Times New Roman"/>
          <w:sz w:val="24"/>
          <w:szCs w:val="24"/>
          <w:lang w:val="en-US"/>
        </w:rPr>
        <w:t xml:space="preserve">=30+(-0.009)=29.991 </w:t>
      </w:r>
      <w:r w:rsidRPr="005F67DC">
        <w:rPr>
          <w:rFonts w:ascii="Times New Roman" w:hAnsi="Times New Roman"/>
          <w:sz w:val="24"/>
          <w:szCs w:val="24"/>
        </w:rPr>
        <w:t>мм</w:t>
      </w:r>
      <w:r w:rsidRPr="005F67DC">
        <w:rPr>
          <w:rFonts w:ascii="Times New Roman" w:hAnsi="Times New Roman"/>
          <w:sz w:val="24"/>
          <w:szCs w:val="24"/>
          <w:lang w:val="en-US"/>
        </w:rPr>
        <w:t>/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Определяем допуски на обработку </w:t>
      </w:r>
    </w:p>
    <w:p w:rsidR="00502238" w:rsidRPr="005F67DC" w:rsidRDefault="00502238" w:rsidP="00502238">
      <w:pPr>
        <w:pStyle w:val="ad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отверстия      </w:t>
      </w:r>
      <w:r w:rsidRPr="005F67DC">
        <w:rPr>
          <w:rFonts w:ascii="Times New Roman" w:hAnsi="Times New Roman"/>
          <w:sz w:val="24"/>
          <w:szCs w:val="24"/>
          <w:lang w:val="en-US"/>
        </w:rPr>
        <w:t>TD</w:t>
      </w:r>
      <w:proofErr w:type="spellStart"/>
      <w:r w:rsidRPr="005F67DC">
        <w:rPr>
          <w:rFonts w:ascii="Times New Roman" w:hAnsi="Times New Roman"/>
          <w:sz w:val="24"/>
          <w:szCs w:val="24"/>
        </w:rPr>
        <w:t>=D</w:t>
      </w:r>
      <w:r w:rsidRPr="005F67DC">
        <w:rPr>
          <w:rFonts w:ascii="Times New Roman" w:hAnsi="Times New Roman"/>
          <w:sz w:val="24"/>
          <w:szCs w:val="24"/>
          <w:lang w:val="en-US"/>
        </w:rPr>
        <w:t>max</w:t>
      </w:r>
      <w:proofErr w:type="spellEnd"/>
      <w:r w:rsidRPr="005F67DC">
        <w:rPr>
          <w:rFonts w:ascii="Times New Roman" w:hAnsi="Times New Roman"/>
          <w:sz w:val="24"/>
          <w:szCs w:val="24"/>
        </w:rPr>
        <w:t>-</w:t>
      </w:r>
      <w:proofErr w:type="spellStart"/>
      <w:r w:rsidRPr="005F67DC">
        <w:rPr>
          <w:rFonts w:ascii="Times New Roman" w:hAnsi="Times New Roman"/>
          <w:sz w:val="24"/>
          <w:szCs w:val="24"/>
        </w:rPr>
        <w:t>D</w:t>
      </w:r>
      <w:r w:rsidRPr="005F67DC">
        <w:rPr>
          <w:rFonts w:ascii="Times New Roman" w:hAnsi="Times New Roman"/>
          <w:sz w:val="24"/>
          <w:szCs w:val="24"/>
          <w:lang w:val="en-US"/>
        </w:rPr>
        <w:t>min</w:t>
      </w:r>
      <w:proofErr w:type="spellEnd"/>
      <w:r w:rsidRPr="005F67DC">
        <w:rPr>
          <w:rFonts w:ascii="Times New Roman" w:hAnsi="Times New Roman"/>
          <w:sz w:val="24"/>
          <w:szCs w:val="24"/>
        </w:rPr>
        <w:t>=29.982-29.969=0.013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вала                </w:t>
      </w:r>
      <w:r w:rsidRPr="005F67DC">
        <w:rPr>
          <w:rFonts w:ascii="Times New Roman" w:hAnsi="Times New Roman"/>
          <w:sz w:val="24"/>
          <w:szCs w:val="24"/>
          <w:lang w:val="en-US"/>
        </w:rPr>
        <w:t>Td</w:t>
      </w:r>
      <w:proofErr w:type="spellStart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5F67DC">
        <w:rPr>
          <w:rFonts w:ascii="Times New Roman" w:hAnsi="Times New Roman"/>
          <w:sz w:val="24"/>
          <w:szCs w:val="24"/>
        </w:rPr>
        <w:t>-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ei</w:t>
      </w:r>
      <w:proofErr w:type="spellEnd"/>
      <w:r w:rsidRPr="005F67DC">
        <w:rPr>
          <w:rFonts w:ascii="Times New Roman" w:hAnsi="Times New Roman"/>
          <w:sz w:val="24"/>
          <w:szCs w:val="24"/>
        </w:rPr>
        <w:t>=0-(-0.009)=0.009 мм.</w:t>
      </w:r>
    </w:p>
    <w:p w:rsidR="00502238" w:rsidRPr="005F67DC" w:rsidRDefault="00502238" w:rsidP="00502238">
      <w:pPr>
        <w:pStyle w:val="ad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Определяем вид сопряжения: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Nmax</w:t>
      </w:r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proofErr w:type="spellEnd"/>
      <w:r w:rsidRPr="005F67DC">
        <w:rPr>
          <w:rFonts w:ascii="Times New Roman" w:hAnsi="Times New Roman"/>
          <w:sz w:val="24"/>
          <w:szCs w:val="24"/>
        </w:rPr>
        <w:t>-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</w:rPr>
        <w:t>=30-29.969=0.031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Nmin</w:t>
      </w:r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dmin</w:t>
      </w:r>
      <w:proofErr w:type="spellEnd"/>
      <w:r w:rsidRPr="005F67DC">
        <w:rPr>
          <w:rFonts w:ascii="Times New Roman" w:hAnsi="Times New Roman"/>
          <w:sz w:val="24"/>
          <w:szCs w:val="24"/>
        </w:rPr>
        <w:t>-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Dmax</w:t>
      </w:r>
      <w:proofErr w:type="spellEnd"/>
      <w:r w:rsidRPr="005F67DC">
        <w:rPr>
          <w:rFonts w:ascii="Times New Roman" w:hAnsi="Times New Roman"/>
          <w:sz w:val="24"/>
          <w:szCs w:val="24"/>
        </w:rPr>
        <w:t>=29.991-29.982=0.009 мм;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 9 . Определяем средний натяг: </w:t>
      </w:r>
      <w:r w:rsidRPr="005F67DC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5F67DC">
        <w:rPr>
          <w:rFonts w:ascii="Times New Roman" w:hAnsi="Times New Roman"/>
          <w:sz w:val="24"/>
          <w:szCs w:val="24"/>
        </w:rPr>
        <w:t>ср=</w:t>
      </w:r>
      <w:proofErr w:type="spellEnd"/>
      <w:r w:rsidRPr="005F67D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Nmax</w:t>
      </w:r>
      <w:proofErr w:type="spellEnd"/>
      <w:r w:rsidRPr="005F67DC">
        <w:rPr>
          <w:rFonts w:ascii="Times New Roman" w:hAnsi="Times New Roman"/>
          <w:sz w:val="24"/>
          <w:szCs w:val="24"/>
        </w:rPr>
        <w:t>+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Nmin</w:t>
      </w:r>
      <w:proofErr w:type="spellEnd"/>
      <w:r w:rsidRPr="005F67DC">
        <w:rPr>
          <w:rFonts w:ascii="Times New Roman" w:hAnsi="Times New Roman"/>
          <w:sz w:val="24"/>
          <w:szCs w:val="24"/>
        </w:rPr>
        <w:t>)/2=(0.31+0.009)/2=0.020 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    10.Определяем допуск натяга </w:t>
      </w:r>
      <w:r w:rsidRPr="005F67DC">
        <w:rPr>
          <w:rFonts w:ascii="Times New Roman" w:hAnsi="Times New Roman"/>
          <w:sz w:val="24"/>
          <w:szCs w:val="24"/>
          <w:lang w:val="en-US"/>
        </w:rPr>
        <w:t>ITN</w:t>
      </w:r>
      <w:r w:rsidRPr="005F67DC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Nmax</w:t>
      </w:r>
      <w:proofErr w:type="spellEnd"/>
      <w:r w:rsidRPr="005F67DC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F67DC">
        <w:rPr>
          <w:rFonts w:ascii="Times New Roman" w:hAnsi="Times New Roman"/>
          <w:sz w:val="24"/>
          <w:szCs w:val="24"/>
          <w:lang w:val="en-US"/>
        </w:rPr>
        <w:t>Nmin</w:t>
      </w:r>
      <w:proofErr w:type="spellEnd"/>
      <w:r w:rsidRPr="005F67DC">
        <w:rPr>
          <w:rFonts w:ascii="Times New Roman" w:hAnsi="Times New Roman"/>
          <w:sz w:val="24"/>
          <w:szCs w:val="24"/>
        </w:rPr>
        <w:t xml:space="preserve"> =0.031-0.009=0.022 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ab/>
        <w:t>Допуск натяга проверяем по сумме допусков отверстия и вала: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  <w:lang w:val="en-US"/>
        </w:rPr>
        <w:t>ITN</w:t>
      </w:r>
      <w:proofErr w:type="spellStart"/>
      <w:r w:rsidRPr="005F67DC">
        <w:rPr>
          <w:rFonts w:ascii="Times New Roman" w:hAnsi="Times New Roman"/>
          <w:sz w:val="24"/>
          <w:szCs w:val="24"/>
        </w:rPr>
        <w:t>=</w:t>
      </w:r>
      <w:r w:rsidRPr="005F67DC">
        <w:rPr>
          <w:rFonts w:ascii="Times New Roman" w:hAnsi="Times New Roman"/>
          <w:sz w:val="24"/>
          <w:szCs w:val="24"/>
          <w:lang w:val="en-US"/>
        </w:rPr>
        <w:t>Td</w:t>
      </w:r>
      <w:proofErr w:type="spellEnd"/>
      <w:r w:rsidRPr="005F67DC">
        <w:rPr>
          <w:rFonts w:ascii="Times New Roman" w:hAnsi="Times New Roman"/>
          <w:sz w:val="24"/>
          <w:szCs w:val="24"/>
        </w:rPr>
        <w:t>=0.013+0.009=0.022 мм.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ind w:left="36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5F67DC">
        <w:rPr>
          <w:rFonts w:ascii="Times New Roman" w:hAnsi="Times New Roman"/>
          <w:b/>
          <w:bCs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Почему предельные зазоры (натяги) являются основой выбора посадок?</w:t>
      </w:r>
    </w:p>
    <w:p w:rsidR="00502238" w:rsidRPr="005F67DC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В каких случаях при выборе посадок применяется система отверстия и система вала?</w:t>
      </w:r>
    </w:p>
    <w:p w:rsidR="00502238" w:rsidRPr="005F67DC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Почему система отверстия считается экономически более выгодной?</w:t>
      </w:r>
    </w:p>
    <w:p w:rsidR="00502238" w:rsidRPr="005F67DC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Приведите примеры применения подвижных, неподвижных и переходных посадок.</w:t>
      </w:r>
    </w:p>
    <w:p w:rsidR="00502238" w:rsidRPr="005F67DC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Какие размеры деталей называют свободными?</w:t>
      </w:r>
    </w:p>
    <w:p w:rsidR="00502238" w:rsidRPr="000A1E93" w:rsidRDefault="00502238" w:rsidP="00502238">
      <w:pPr>
        <w:pStyle w:val="ad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обеспечивается селективность сборки?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rPr>
          <w:rFonts w:ascii="Times New Roman" w:eastAsia="Times-Bold" w:hAnsi="Times New Roman"/>
          <w:b/>
          <w:bCs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5. Основы метрологии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5.1. Общие сведения о метрологии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иметь </w:t>
      </w:r>
      <w:r w:rsidRPr="005F67DC">
        <w:rPr>
          <w:rFonts w:ascii="Times New Roman" w:eastAsia="Times-Roman" w:hAnsi="Times New Roman" w:cs="Times New Roman"/>
          <w:b/>
          <w:sz w:val="24"/>
          <w:szCs w:val="24"/>
        </w:rPr>
        <w:t>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современной метрологии и приоритетных ее направлениях, основных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терминах и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определениях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.Т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риада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приоритетных составляющих метрологии. Задачи метрологии. Нормативно-правовая основа метрологического обеспечения точности. Международная система единиц. Единство измерений и единообразие средств измерений. Метрологическая служба. Основные термины и определения. Международные организации по метрологии.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177... 180; 232...235; Л-3, с. 486...497; 507...541;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572...585; Л-4, с. 111...ИЗ; 117; 146...164; Л-6, с. 447...450; 456...458;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468...475; 477...480.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служит эталоном единицы длины, массы и времени?</w:t>
      </w:r>
    </w:p>
    <w:p w:rsidR="00502238" w:rsidRPr="005F67DC" w:rsidRDefault="00502238" w:rsidP="00502238">
      <w:pPr>
        <w:pStyle w:val="ad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Какого правила необходимо придерживаться при сборке концевых плиток в блок.</w:t>
      </w:r>
    </w:p>
    <w:p w:rsidR="00502238" w:rsidRPr="005F67DC" w:rsidRDefault="00502238" w:rsidP="00502238">
      <w:pPr>
        <w:pStyle w:val="ad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 xml:space="preserve">Объясните назначение калибров, их виды преимущества перед другими измерительными инструментами. </w:t>
      </w:r>
    </w:p>
    <w:p w:rsidR="00502238" w:rsidRPr="005F67DC" w:rsidRDefault="00502238" w:rsidP="00502238">
      <w:pPr>
        <w:pStyle w:val="ad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5.2. Стандартизация в системе технического контроля и измерения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о фонде нормативных документов 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отечественной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и международной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стандартизации объектов систем технического контроля и измерения.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Документы объектов стандартизации в сфере метрологии на: компоненты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систем контроля и измерения; методологию, организацию 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управление, системные принципы экономики и элементов информационных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технологий.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181... 183.</w:t>
      </w:r>
    </w:p>
    <w:p w:rsidR="00502238" w:rsidRPr="005F67DC" w:rsidRDefault="00502238" w:rsidP="00502238">
      <w:pPr>
        <w:pStyle w:val="ad"/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Назовите универсальные простейшие измерения?</w:t>
      </w:r>
    </w:p>
    <w:p w:rsidR="00502238" w:rsidRPr="005F67DC" w:rsidRDefault="00502238" w:rsidP="00502238">
      <w:pPr>
        <w:pStyle w:val="ad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Какие измерительные инструменты относятся к рычажно-механическим?</w:t>
      </w:r>
    </w:p>
    <w:p w:rsidR="00502238" w:rsidRPr="005F67DC" w:rsidRDefault="00502238" w:rsidP="00502238">
      <w:pPr>
        <w:pStyle w:val="ad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с помощью индикатора определить биение вала?</w:t>
      </w:r>
    </w:p>
    <w:p w:rsidR="00502238" w:rsidRPr="005F67DC" w:rsidRDefault="00502238" w:rsidP="00502238">
      <w:pPr>
        <w:pStyle w:val="ad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определяется шаг резьбы с помощью резьбомеров и шагомеров?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5.3. Средства, методы и погрешность измерения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об обеспечении качества измерительного оборудования  (основные положения  ИСО 10012-2: 1997);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средства измерения;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позиционности измерения;           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уметь: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рассчитывать погрешность измерения и выбирать средства измерения.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Средства измерения. Принципы проектирования средств технических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измерений и контроля. Выбор средств измерения и контроля. Методы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и погрешность измерения. Универсальные средства  измерений. Автоматизация процессов измерения и контроля. Сертификация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средств измерения.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Литература: Л-1, с. 184... 232; Л-2, с. 398...425; 449...472; Л-3,с.497...501;555...560.</w:t>
      </w:r>
    </w:p>
    <w:p w:rsidR="00502238" w:rsidRPr="005F67DC" w:rsidRDefault="00502238" w:rsidP="00502238">
      <w:pPr>
        <w:pStyle w:val="ad"/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Какие могут быть отклонения геометрической формы и взаимного расположения поверхностей деталей?</w:t>
      </w:r>
    </w:p>
    <w:p w:rsidR="00502238" w:rsidRPr="005F67DC" w:rsidRDefault="00502238" w:rsidP="00502238">
      <w:pPr>
        <w:pStyle w:val="ad"/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Какое влияние оказывают волнистость и шероховатость поверхности на эксплуатационные показатели машин?</w:t>
      </w:r>
    </w:p>
    <w:p w:rsidR="00502238" w:rsidRPr="005F67DC" w:rsidRDefault="00502238" w:rsidP="00502238">
      <w:pPr>
        <w:pStyle w:val="ad"/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Какова зависимость шероховатости поверхности от допусков размера?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6. Управление качеством продукции и стандартизация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6.1. Методологические основы управления качеством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кибернетическом подходе к управлению качеством на предприятии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в основных направлениях жизненного цикла;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основополагающие принципы, сформулированные в системах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менеджмента качества. Объекты и проблема управления. Требования управления. Принципы теории управления. Интеграция управления качеством. Сквозной механизм управления качеством. Факторы качества продукции.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236...245; Л-5, с. 26...27.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6.3. Системы менеджмента качества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формальном подходе к стандартизации систем менеджмента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качества;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взаимосвязи общего менеджмента и менеджмента качества.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Менеджмент качества. Предпосылка развития менеджмента качества.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Генезис и проблематика менеджмента качества. Система менеджмента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качества. 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282...301.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7. Основы сертификации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7.1. Сущность и проведение сертификации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правовых основах, организационно-методических принципах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сертификации в Российской Федерации;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порядок проведения сертификации.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Сущность сертификации. Проведение сертификации. Правовые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lastRenderedPageBreak/>
        <w:t>основы сертификации. Организационно-методические принципы сертификации.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361... 376; Л-2, с. 487...492; Л-3, с. 264...347;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Л-4, с. 177...178; 181...229; Л-5, с.117...146; Л-6, с. 231...261.</w:t>
      </w:r>
    </w:p>
    <w:p w:rsidR="00502238" w:rsidRPr="005F67DC" w:rsidRDefault="00502238" w:rsidP="00502238">
      <w:pPr>
        <w:pStyle w:val="ad"/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Сколько сторон участвуют в сертификации продукции и в чем заключается их роль?</w:t>
      </w:r>
    </w:p>
    <w:p w:rsidR="00502238" w:rsidRPr="005F67DC" w:rsidRDefault="00502238" w:rsidP="00502238">
      <w:pPr>
        <w:pStyle w:val="ad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Что собой представляет система сертификации?</w:t>
      </w:r>
    </w:p>
    <w:p w:rsidR="00502238" w:rsidRPr="005F67DC" w:rsidRDefault="00502238" w:rsidP="00502238">
      <w:pPr>
        <w:pStyle w:val="ad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Каковы требования Закона РФ «О сертификации продукции»?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7.2. Международная сертификация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деятельности международных организаций в области сертификации.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Деятельность ИСО в области сертификации. Деятельность МЭК 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в</w:t>
      </w:r>
      <w:proofErr w:type="gramEnd"/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. области сертификации. Деятельность МГС участниц СНГ в области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сертификации.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 376...378; Л-3, с. 387...400; 424...431.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Roman" w:hAnsi="Times New Roman" w:cs="Times New Roman"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7.3. Сертификация в различных сферах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сферах сертификации: сертификация систем обеспечения качества.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Сертификация систем обеспечения качества. Экологическая сертификация.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ab/>
      </w:r>
      <w:r w:rsidRPr="005F67DC">
        <w:rPr>
          <w:rFonts w:ascii="Times New Roman" w:eastAsia="Times-Roman" w:hAnsi="Times New Roman" w:cs="Times New Roman"/>
          <w:sz w:val="24"/>
          <w:szCs w:val="24"/>
        </w:rPr>
        <w:t>Литература: Л-1, с. 378...380; Л-3, с. 432...446; 456...466;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Л-4, с. 230...236; Л-5, с. 115...116; 146...164.</w:t>
      </w:r>
    </w:p>
    <w:p w:rsidR="00502238" w:rsidRPr="005F67DC" w:rsidRDefault="00502238" w:rsidP="00502238">
      <w:pPr>
        <w:pStyle w:val="ad"/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5F67DC">
        <w:rPr>
          <w:rFonts w:ascii="Times New Roman" w:hAnsi="Times New Roman"/>
          <w:b/>
          <w:bCs/>
          <w:i/>
          <w:sz w:val="24"/>
          <w:szCs w:val="24"/>
        </w:rPr>
        <w:t>Вопросы для самоконтроля</w:t>
      </w:r>
    </w:p>
    <w:p w:rsidR="00502238" w:rsidRPr="005F67DC" w:rsidRDefault="00502238" w:rsidP="00502238">
      <w:pPr>
        <w:pStyle w:val="ad"/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В чем заключается цели и принципы сертификации?</w:t>
      </w:r>
    </w:p>
    <w:p w:rsidR="00502238" w:rsidRPr="005F67DC" w:rsidRDefault="00502238" w:rsidP="00502238">
      <w:pPr>
        <w:pStyle w:val="ad"/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Как происходит контроль качества?</w:t>
      </w:r>
    </w:p>
    <w:p w:rsidR="00502238" w:rsidRPr="005F67DC" w:rsidRDefault="00502238" w:rsidP="00502238">
      <w:pPr>
        <w:pStyle w:val="ad"/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F67DC">
        <w:rPr>
          <w:rFonts w:ascii="Times New Roman" w:hAnsi="Times New Roman"/>
          <w:sz w:val="24"/>
          <w:szCs w:val="24"/>
        </w:rPr>
        <w:t>На какую продукцию накладываются запреты подлежащие сертификации?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8. Экономическое обоснование качества продукции</w:t>
      </w: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8.1. Экономическое обоснование стандартизации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 принципах определения экономической эффективности;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знать: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- показатели экономической эффективности стандартизации 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на</w:t>
      </w:r>
      <w:proofErr w:type="gramEnd"/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жизненном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цикле</w:t>
      </w:r>
      <w:proofErr w:type="gramStart"/>
      <w:r w:rsidRPr="005F67DC">
        <w:rPr>
          <w:rFonts w:ascii="Times New Roman" w:eastAsia="Times-Roman" w:hAnsi="Times New Roman" w:cs="Times New Roman"/>
          <w:sz w:val="24"/>
          <w:szCs w:val="24"/>
        </w:rPr>
        <w:t>.О</w:t>
      </w:r>
      <w:proofErr w:type="gramEnd"/>
      <w:r w:rsidRPr="005F67DC">
        <w:rPr>
          <w:rFonts w:ascii="Times New Roman" w:eastAsia="Times-Roman" w:hAnsi="Times New Roman" w:cs="Times New Roman"/>
          <w:sz w:val="24"/>
          <w:szCs w:val="24"/>
        </w:rPr>
        <w:t>бщие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 принципы определения экономической эффективности стандартизации. Показатели экономической эффективности стандартизации. Методы определения экономического эффекта в сфере опытно-конструкторских работ. Методы расчетов экономической эффективности на этапе ТПП. Экономический эффект от стандартизации в сфере производства и эксплуатации. Стандартизация и экономия </w:t>
      </w:r>
      <w:proofErr w:type="spellStart"/>
      <w:r w:rsidRPr="005F67DC">
        <w:rPr>
          <w:rFonts w:ascii="Times New Roman" w:eastAsia="Times-Roman" w:hAnsi="Times New Roman" w:cs="Times New Roman"/>
          <w:sz w:val="24"/>
          <w:szCs w:val="24"/>
        </w:rPr>
        <w:t>материальныхресурсов</w:t>
      </w:r>
      <w:proofErr w:type="spellEnd"/>
      <w:r w:rsidRPr="005F67DC">
        <w:rPr>
          <w:rFonts w:ascii="Times New Roman" w:eastAsia="Times-Roman" w:hAnsi="Times New Roman" w:cs="Times New Roman"/>
          <w:sz w:val="24"/>
          <w:szCs w:val="24"/>
        </w:rPr>
        <w:t>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ab/>
        <w:t>Литература: Л-1, с.381.,.398; Л-4, с. 104...106; Л-5, с. 41...42; 84...97;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Л-6, с. 262...281.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0A1E93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</w:pPr>
      <w:r w:rsidRPr="000A1E93">
        <w:rPr>
          <w:rFonts w:ascii="Times New Roman" w:eastAsia="Times-Bold" w:hAnsi="Times New Roman" w:cs="Times New Roman"/>
          <w:b/>
          <w:bCs/>
          <w:color w:val="FF0000"/>
          <w:sz w:val="24"/>
          <w:szCs w:val="24"/>
        </w:rPr>
        <w:t>8.2. Экономика качества продукции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 xml:space="preserve">Студент должен </w:t>
      </w: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иметь представление: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об экономическом обосновании и эффективности качества продукции;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 xml:space="preserve">знать: </w:t>
      </w:r>
      <w:r w:rsidRPr="005F67DC">
        <w:rPr>
          <w:rFonts w:ascii="Times New Roman" w:eastAsia="Times-Roman" w:hAnsi="Times New Roman" w:cs="Times New Roman"/>
          <w:sz w:val="24"/>
          <w:szCs w:val="24"/>
        </w:rPr>
        <w:t>- сущность экономического обоснования качества продукции и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оценки экономической эффективности новой продукции;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t>уметь: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- обосновать экономическую эффективность новой продукции.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Экономическое обоснование качества продукции. Экономическая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-Roman" w:hAnsi="Times New Roman" w:cs="Times New Roman"/>
          <w:sz w:val="24"/>
          <w:szCs w:val="24"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эффективность новой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</w:rPr>
      </w:pPr>
      <w:r w:rsidRPr="005F67DC">
        <w:rPr>
          <w:rFonts w:ascii="Times New Roman" w:eastAsia="Times-Roman" w:hAnsi="Times New Roman" w:cs="Times New Roman"/>
          <w:sz w:val="24"/>
          <w:szCs w:val="24"/>
        </w:rPr>
        <w:t>Литература: Л-1, с. 398..405; Л-2, с. 50. ..54.</w:t>
      </w:r>
      <w:r w:rsidRPr="005F67DC">
        <w:rPr>
          <w:rFonts w:ascii="Times New Roman" w:eastAsia="Times-Bold" w:hAnsi="Times New Roman" w:cs="Times New Roman"/>
          <w:b/>
          <w:bCs/>
          <w:sz w:val="28"/>
          <w:szCs w:val="28"/>
        </w:rPr>
        <w:br w:type="page"/>
      </w:r>
      <w:r w:rsidRPr="00593416">
        <w:rPr>
          <w:rFonts w:ascii="Times New Roman" w:eastAsia="Times-Bold" w:hAnsi="Times New Roman" w:cs="Times New Roman"/>
          <w:b/>
          <w:bCs/>
        </w:rPr>
        <w:lastRenderedPageBreak/>
        <w:t>Требования к выполнению контрольной работы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bCs/>
        </w:rPr>
      </w:pP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К выполнению контрольной работы следует приступать только после изучения всего материала учебной дисциплины. </w:t>
      </w:r>
      <w:proofErr w:type="gramStart"/>
      <w:r w:rsidRPr="00593416">
        <w:rPr>
          <w:rFonts w:ascii="Times New Roman" w:eastAsia="Times-Roman" w:hAnsi="Times New Roman" w:cs="Times New Roman"/>
        </w:rPr>
        <w:t>Контрольная</w:t>
      </w:r>
      <w:proofErr w:type="gramEnd"/>
      <w:r w:rsidRPr="00593416">
        <w:rPr>
          <w:rFonts w:ascii="Times New Roman" w:eastAsia="Times-Roman" w:hAnsi="Times New Roman" w:cs="Times New Roman"/>
        </w:rPr>
        <w:t xml:space="preserve"> работа</w:t>
      </w:r>
      <w:r>
        <w:rPr>
          <w:rFonts w:ascii="Times New Roman" w:eastAsia="Times-Roman" w:hAnsi="Times New Roman" w:cs="Times New Roman"/>
        </w:rPr>
        <w:t>,</w:t>
      </w:r>
      <w:r w:rsidRPr="00593416">
        <w:rPr>
          <w:rFonts w:ascii="Times New Roman" w:eastAsia="Times-Roman" w:hAnsi="Times New Roman" w:cs="Times New Roman"/>
        </w:rPr>
        <w:t xml:space="preserve"> состоит из шести заданий. Номер варианта соответствует последним двум цифрам шифра. Номера заданий определяют по таблице 1. 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Следует иметь в виду, что </w:t>
      </w:r>
      <w:proofErr w:type="gramStart"/>
      <w:r w:rsidRPr="00593416">
        <w:rPr>
          <w:rFonts w:ascii="Times New Roman" w:eastAsia="Times-Roman" w:hAnsi="Times New Roman" w:cs="Times New Roman"/>
        </w:rPr>
        <w:t>контрольная</w:t>
      </w:r>
      <w:proofErr w:type="gramEnd"/>
      <w:r w:rsidRPr="00593416">
        <w:rPr>
          <w:rFonts w:ascii="Times New Roman" w:eastAsia="Times-Roman" w:hAnsi="Times New Roman" w:cs="Times New Roman"/>
        </w:rPr>
        <w:t xml:space="preserve"> работа, выполненная не по варианту, не засчитывается. Ответы на задания должны быть полными по содержанию и краткими по форме, те</w:t>
      </w:r>
      <w:proofErr w:type="gramStart"/>
      <w:r w:rsidRPr="00593416">
        <w:rPr>
          <w:rFonts w:ascii="Times New Roman" w:eastAsia="Times-Roman" w:hAnsi="Times New Roman" w:cs="Times New Roman"/>
        </w:rPr>
        <w:t>кст сл</w:t>
      </w:r>
      <w:proofErr w:type="gramEnd"/>
      <w:r w:rsidRPr="00593416">
        <w:rPr>
          <w:rFonts w:ascii="Times New Roman" w:eastAsia="Times-Roman" w:hAnsi="Times New Roman" w:cs="Times New Roman"/>
        </w:rPr>
        <w:t>едует сопровождать чертежами, схемами, ри</w:t>
      </w:r>
      <w:r>
        <w:rPr>
          <w:rFonts w:ascii="Times New Roman" w:eastAsia="Times-Roman" w:hAnsi="Times New Roman" w:cs="Times New Roman"/>
        </w:rPr>
        <w:t>сунками, графиками, диаграммами</w:t>
      </w:r>
      <w:r w:rsidRPr="00593416">
        <w:rPr>
          <w:rFonts w:ascii="Times New Roman" w:eastAsia="Times-Roman" w:hAnsi="Times New Roman" w:cs="Times New Roman"/>
        </w:rPr>
        <w:t>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Контрольная работа</w:t>
      </w:r>
      <w:r w:rsidRPr="00593416">
        <w:rPr>
          <w:rFonts w:ascii="Times New Roman" w:hAnsi="Times New Roman" w:cs="Times New Roman"/>
        </w:rPr>
        <w:t xml:space="preserve"> относится к текстовым документам и должна быть оформлена в соответствии с требованиями ГОСТ 2.105-79 и ГОСТ 2.106-88. Р</w:t>
      </w:r>
      <w:r w:rsidRPr="00593416">
        <w:rPr>
          <w:rFonts w:ascii="Times New Roman" w:eastAsia="Times-Roman" w:hAnsi="Times New Roman" w:cs="Times New Roman"/>
        </w:rPr>
        <w:t>аботу</w:t>
      </w:r>
      <w:r w:rsidRPr="00593416">
        <w:rPr>
          <w:rFonts w:ascii="Times New Roman" w:hAnsi="Times New Roman" w:cs="Times New Roman"/>
        </w:rPr>
        <w:t xml:space="preserve"> следует выполнять в печатном варианте по общепринятым стандартам: шрифт </w:t>
      </w:r>
      <w:proofErr w:type="spellStart"/>
      <w:r w:rsidRPr="00593416">
        <w:rPr>
          <w:rFonts w:ascii="Times New Roman" w:hAnsi="Times New Roman" w:cs="Times New Roman"/>
        </w:rPr>
        <w:t>Times</w:t>
      </w:r>
      <w:proofErr w:type="spellEnd"/>
      <w:r w:rsidRPr="00593416">
        <w:rPr>
          <w:rFonts w:ascii="Times New Roman" w:hAnsi="Times New Roman" w:cs="Times New Roman"/>
        </w:rPr>
        <w:t xml:space="preserve"> </w:t>
      </w:r>
      <w:proofErr w:type="spellStart"/>
      <w:r w:rsidRPr="00593416">
        <w:rPr>
          <w:rFonts w:ascii="Times New Roman" w:hAnsi="Times New Roman" w:cs="Times New Roman"/>
        </w:rPr>
        <w:t>New</w:t>
      </w:r>
      <w:proofErr w:type="spellEnd"/>
      <w:r w:rsidRPr="00593416">
        <w:rPr>
          <w:rFonts w:ascii="Times New Roman" w:hAnsi="Times New Roman" w:cs="Times New Roman"/>
        </w:rPr>
        <w:t xml:space="preserve"> </w:t>
      </w:r>
      <w:proofErr w:type="spellStart"/>
      <w:r w:rsidRPr="00593416">
        <w:rPr>
          <w:rFonts w:ascii="Times New Roman" w:hAnsi="Times New Roman" w:cs="Times New Roman"/>
        </w:rPr>
        <w:t>Roman</w:t>
      </w:r>
      <w:proofErr w:type="spellEnd"/>
      <w:r w:rsidRPr="00593416">
        <w:rPr>
          <w:rFonts w:ascii="Times New Roman" w:hAnsi="Times New Roman" w:cs="Times New Roman"/>
        </w:rPr>
        <w:t xml:space="preserve"> размером 14; межстрочный интервал 1,5; отступ 1,25; о</w:t>
      </w:r>
      <w:r w:rsidRPr="00593416">
        <w:rPr>
          <w:rFonts w:ascii="Times New Roman" w:eastAsia="Times-Roman" w:hAnsi="Times New Roman" w:cs="Times New Roman"/>
        </w:rPr>
        <w:t xml:space="preserve">твет на каждое последующее задание или задачу следует начинать  с новой страницы, подробно записав текст вопроса или задания перед ответом. </w:t>
      </w:r>
      <w:r w:rsidRPr="00593416">
        <w:rPr>
          <w:rFonts w:ascii="Times New Roman" w:hAnsi="Times New Roman" w:cs="Times New Roman"/>
        </w:rPr>
        <w:t xml:space="preserve">Расстояние между текстом задания или вопроса  и последующим текстом ответа или решения должно быть не менее </w:t>
      </w:r>
      <w:smartTag w:uri="urn:schemas-microsoft-com:office:smarttags" w:element="metricconverter">
        <w:smartTagPr>
          <w:attr w:name="ProductID" w:val="15 мм"/>
        </w:smartTagPr>
        <w:r w:rsidRPr="00593416">
          <w:rPr>
            <w:rFonts w:ascii="Times New Roman" w:hAnsi="Times New Roman" w:cs="Times New Roman"/>
          </w:rPr>
          <w:t>15 мм</w:t>
        </w:r>
      </w:smartTag>
      <w:r w:rsidRPr="00593416">
        <w:rPr>
          <w:rFonts w:ascii="Times New Roman" w:hAnsi="Times New Roman" w:cs="Times New Roman"/>
        </w:rPr>
        <w:t xml:space="preserve">. 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Все иллюстрации, размещенные в контрольной работе  необходимо нумеровать арабскими цифрами, например:    Рис. 1, Рис. 2 и т.п. Иллюстрации должны иметь тематическое наименование, а при необходимости и подрисуночный текст.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 xml:space="preserve">Цифровой материал для наглядности оформляется в виде таблиц, которые нумеруются последовательно арабскими цифрами, начиная с начала текста контрольной работы. Над их правым верхним углом помещают слово </w:t>
      </w:r>
      <w:proofErr w:type="gramStart"/>
      <w:r w:rsidRPr="00593416">
        <w:rPr>
          <w:rFonts w:ascii="Times New Roman" w:hAnsi="Times New Roman" w:cs="Times New Roman"/>
          <w:b/>
        </w:rPr>
        <w:t>Таблица</w:t>
      </w:r>
      <w:proofErr w:type="gramEnd"/>
      <w:r w:rsidRPr="00593416">
        <w:rPr>
          <w:rFonts w:ascii="Times New Roman" w:hAnsi="Times New Roman" w:cs="Times New Roman"/>
        </w:rPr>
        <w:t xml:space="preserve"> и ставится порядковый номер, например </w:t>
      </w:r>
      <w:r w:rsidRPr="00593416">
        <w:rPr>
          <w:rFonts w:ascii="Times New Roman" w:hAnsi="Times New Roman" w:cs="Times New Roman"/>
          <w:b/>
        </w:rPr>
        <w:t>Таблица 5</w:t>
      </w:r>
      <w:r w:rsidRPr="00593416">
        <w:rPr>
          <w:rFonts w:ascii="Times New Roman" w:hAnsi="Times New Roman" w:cs="Times New Roman"/>
        </w:rPr>
        <w:t>. Ссылки в тексте  на таблицы пишутся сокращенно, например: …. в [табл.6].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593416">
        <w:rPr>
          <w:rFonts w:ascii="Times New Roman" w:hAnsi="Times New Roman" w:cs="Times New Roman"/>
        </w:rPr>
        <w:t>Формулы, используемые в контрольной работе  для расчета должны быть пронумерованы</w:t>
      </w:r>
      <w:proofErr w:type="gramEnd"/>
      <w:r w:rsidRPr="00593416">
        <w:rPr>
          <w:rFonts w:ascii="Times New Roman" w:hAnsi="Times New Roman" w:cs="Times New Roman"/>
        </w:rPr>
        <w:t xml:space="preserve"> арабскими цифрами. Номер ставится с правой стороны листа на уровне формулы в круглых скобках</w:t>
      </w:r>
      <w:proofErr w:type="gramStart"/>
      <w:r w:rsidRPr="00593416">
        <w:rPr>
          <w:rFonts w:ascii="Times New Roman" w:hAnsi="Times New Roman" w:cs="Times New Roman"/>
        </w:rPr>
        <w:t>.</w:t>
      </w:r>
      <w:proofErr w:type="gramEnd"/>
      <w:r w:rsidRPr="00593416">
        <w:rPr>
          <w:rFonts w:ascii="Times New Roman" w:hAnsi="Times New Roman" w:cs="Times New Roman"/>
        </w:rPr>
        <w:t xml:space="preserve"> (</w:t>
      </w:r>
      <w:proofErr w:type="gramStart"/>
      <w:r w:rsidRPr="00593416">
        <w:rPr>
          <w:rFonts w:ascii="Times New Roman" w:hAnsi="Times New Roman" w:cs="Times New Roman"/>
        </w:rPr>
        <w:t>с</w:t>
      </w:r>
      <w:proofErr w:type="gramEnd"/>
      <w:r w:rsidRPr="00593416">
        <w:rPr>
          <w:rFonts w:ascii="Times New Roman" w:hAnsi="Times New Roman" w:cs="Times New Roman"/>
        </w:rPr>
        <w:t>м. пример в настоящих методических указаниях). Значение применяемых символов и коэффициентов, входящих в формулу, должны быть приведены под формулой. Значение символов дается с новой строки в той последовательности, в которой они приведены в формуле. Первая строка расшифровки должна начинаться со слова «где». Например: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593416">
        <w:rPr>
          <w:rFonts w:ascii="Times New Roman" w:hAnsi="Times New Roman" w:cs="Times New Roman"/>
          <w:b/>
          <w:lang w:val="en-US"/>
        </w:rPr>
        <w:t>Fy</w:t>
      </w:r>
      <w:proofErr w:type="spellEnd"/>
      <w:proofErr w:type="gramEnd"/>
      <w:r w:rsidRPr="00593416">
        <w:rPr>
          <w:rFonts w:ascii="Times New Roman" w:hAnsi="Times New Roman" w:cs="Times New Roman"/>
          <w:b/>
        </w:rPr>
        <w:t xml:space="preserve"> = </w:t>
      </w:r>
      <w:proofErr w:type="spellStart"/>
      <w:r w:rsidRPr="00593416">
        <w:rPr>
          <w:rFonts w:ascii="Times New Roman" w:hAnsi="Times New Roman" w:cs="Times New Roman"/>
          <w:b/>
          <w:lang w:val="en-US"/>
        </w:rPr>
        <w:t>F</w:t>
      </w:r>
      <w:r w:rsidRPr="00593416">
        <w:rPr>
          <w:rFonts w:ascii="Times New Roman" w:hAnsi="Times New Roman" w:cs="Times New Roman"/>
          <w:b/>
          <w:vertAlign w:val="subscript"/>
          <w:lang w:val="en-US"/>
        </w:rPr>
        <w:t>o</w:t>
      </w:r>
      <w:proofErr w:type="spellEnd"/>
      <w:r w:rsidRPr="00593416">
        <w:rPr>
          <w:rFonts w:ascii="Times New Roman" w:hAnsi="Times New Roman" w:cs="Times New Roman"/>
          <w:b/>
        </w:rPr>
        <w:t>*</w:t>
      </w:r>
      <w:r w:rsidRPr="00593416">
        <w:rPr>
          <w:rFonts w:ascii="Times New Roman" w:hAnsi="Times New Roman" w:cs="Times New Roman"/>
          <w:b/>
          <w:lang w:val="en-US"/>
        </w:rPr>
        <w:t>S</w:t>
      </w:r>
      <w:r w:rsidRPr="00593416">
        <w:rPr>
          <w:rFonts w:ascii="Times New Roman" w:hAnsi="Times New Roman" w:cs="Times New Roman"/>
        </w:rPr>
        <w:t xml:space="preserve">,                                                                </w:t>
      </w:r>
      <w:r w:rsidRPr="00593416">
        <w:rPr>
          <w:rFonts w:ascii="Times New Roman" w:hAnsi="Times New Roman" w:cs="Times New Roman"/>
          <w:b/>
        </w:rPr>
        <w:t>(2)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 xml:space="preserve">где  </w:t>
      </w:r>
      <w:proofErr w:type="spellStart"/>
      <w:r w:rsidRPr="00593416">
        <w:rPr>
          <w:rFonts w:ascii="Times New Roman" w:hAnsi="Times New Roman" w:cs="Times New Roman"/>
          <w:b/>
          <w:lang w:val="en-US"/>
        </w:rPr>
        <w:t>F</w:t>
      </w:r>
      <w:r w:rsidRPr="00593416">
        <w:rPr>
          <w:rFonts w:ascii="Times New Roman" w:hAnsi="Times New Roman" w:cs="Times New Roman"/>
          <w:b/>
          <w:vertAlign w:val="subscript"/>
          <w:lang w:val="en-US"/>
        </w:rPr>
        <w:t>o</w:t>
      </w:r>
      <w:proofErr w:type="spellEnd"/>
      <w:r w:rsidRPr="00593416">
        <w:rPr>
          <w:rFonts w:ascii="Times New Roman" w:hAnsi="Times New Roman" w:cs="Times New Roman"/>
        </w:rPr>
        <w:t xml:space="preserve"> - площадь, занимаемая оборудованием, м</w:t>
      </w:r>
      <w:proofErr w:type="gramStart"/>
      <w:r w:rsidRPr="00593416">
        <w:rPr>
          <w:rFonts w:ascii="Times New Roman" w:hAnsi="Times New Roman" w:cs="Times New Roman"/>
          <w:vertAlign w:val="superscript"/>
        </w:rPr>
        <w:t>2</w:t>
      </w:r>
      <w:proofErr w:type="gramEnd"/>
      <w:r w:rsidRPr="00593416">
        <w:rPr>
          <w:rFonts w:ascii="Times New Roman" w:hAnsi="Times New Roman" w:cs="Times New Roman"/>
        </w:rPr>
        <w:t>;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 xml:space="preserve">        </w:t>
      </w:r>
      <w:r w:rsidRPr="00593416">
        <w:rPr>
          <w:rFonts w:ascii="Times New Roman" w:hAnsi="Times New Roman" w:cs="Times New Roman"/>
          <w:b/>
          <w:lang w:val="en-US"/>
        </w:rPr>
        <w:t>S</w:t>
      </w:r>
      <w:r w:rsidRPr="00593416">
        <w:rPr>
          <w:rFonts w:ascii="Times New Roman" w:hAnsi="Times New Roman" w:cs="Times New Roman"/>
        </w:rPr>
        <w:t xml:space="preserve">- </w:t>
      </w:r>
      <w:proofErr w:type="gramStart"/>
      <w:r w:rsidRPr="00593416">
        <w:rPr>
          <w:rFonts w:ascii="Times New Roman" w:hAnsi="Times New Roman" w:cs="Times New Roman"/>
        </w:rPr>
        <w:t>переходный</w:t>
      </w:r>
      <w:proofErr w:type="gramEnd"/>
      <w:r w:rsidRPr="00593416">
        <w:rPr>
          <w:rFonts w:ascii="Times New Roman" w:hAnsi="Times New Roman" w:cs="Times New Roman"/>
        </w:rPr>
        <w:t xml:space="preserve"> коэффициент.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Контрольная работа</w:t>
      </w:r>
      <w:r w:rsidRPr="00593416">
        <w:rPr>
          <w:rFonts w:ascii="Times New Roman" w:hAnsi="Times New Roman" w:cs="Times New Roman"/>
        </w:rPr>
        <w:t xml:space="preserve">  </w:t>
      </w:r>
      <w:r w:rsidRPr="00593416">
        <w:rPr>
          <w:rFonts w:ascii="Times New Roman" w:eastAsia="Times-Roman" w:hAnsi="Times New Roman" w:cs="Times New Roman"/>
        </w:rPr>
        <w:t>должна быть выполнена в объеме 15-20 страниц формата А</w:t>
      </w:r>
      <w:proofErr w:type="gramStart"/>
      <w:r w:rsidRPr="00593416">
        <w:rPr>
          <w:rFonts w:ascii="Times New Roman" w:eastAsia="Times-Roman" w:hAnsi="Times New Roman" w:cs="Times New Roman"/>
        </w:rPr>
        <w:t>4</w:t>
      </w:r>
      <w:proofErr w:type="gramEnd"/>
      <w:r w:rsidRPr="00593416">
        <w:rPr>
          <w:rFonts w:ascii="Times New Roman" w:eastAsia="Times-Roman" w:hAnsi="Times New Roman" w:cs="Times New Roman"/>
        </w:rPr>
        <w:t xml:space="preserve">. Титульный лист должен  быть </w:t>
      </w:r>
      <w:proofErr w:type="gramStart"/>
      <w:r w:rsidRPr="00593416">
        <w:rPr>
          <w:rFonts w:ascii="Times New Roman" w:eastAsia="Times-Roman" w:hAnsi="Times New Roman" w:cs="Times New Roman"/>
        </w:rPr>
        <w:t>оформлена</w:t>
      </w:r>
      <w:proofErr w:type="gramEnd"/>
      <w:r w:rsidRPr="00593416">
        <w:rPr>
          <w:rFonts w:ascii="Times New Roman" w:eastAsia="Times-Roman" w:hAnsi="Times New Roman" w:cs="Times New Roman"/>
        </w:rPr>
        <w:t xml:space="preserve"> в соответствии с требованиями, предъявляемыми заочным отделением. На первой странице пишут номер шифра, номер варианта и номера шести заданий. 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 xml:space="preserve">Ссылки на литературу в тексте  необходимо делать в тех случаях, когда источник содержит оригинальные сведения, выполняется записью в квадратных скобках порядкового номера источника по списку, приведенному в конце работы. В необходимых случаях, например, при использовании нормативных данных, в скобках указываются номер страницы или номер таблицы. Например: </w:t>
      </w:r>
      <w:proofErr w:type="gramStart"/>
      <w:r w:rsidRPr="00593416">
        <w:rPr>
          <w:rFonts w:ascii="Times New Roman" w:hAnsi="Times New Roman" w:cs="Times New Roman"/>
        </w:rPr>
        <w:t xml:space="preserve">[ </w:t>
      </w:r>
      <w:proofErr w:type="gramEnd"/>
      <w:r w:rsidRPr="00593416">
        <w:rPr>
          <w:rFonts w:ascii="Times New Roman" w:hAnsi="Times New Roman" w:cs="Times New Roman"/>
        </w:rPr>
        <w:t xml:space="preserve">6,с 25] или [ 3, табл. 2].  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Последний раздел контрольной работы – список использованной литературы, в котором  необходимо в алфавитном порядке указать список используемой литературы, с указанием названия источников информации, фамилий авторов с инициалами, название издательства и место издательства, количество страниц и год выпуска источника. </w:t>
      </w:r>
      <w:r w:rsidRPr="00593416">
        <w:rPr>
          <w:rFonts w:ascii="Times New Roman" w:hAnsi="Times New Roman" w:cs="Times New Roman"/>
        </w:rPr>
        <w:t>Используемая литература  выглядит следующим образом:</w:t>
      </w:r>
    </w:p>
    <w:p w:rsidR="00502238" w:rsidRPr="00593416" w:rsidRDefault="00502238" w:rsidP="00502238">
      <w:pPr>
        <w:pStyle w:val="a9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593416">
        <w:rPr>
          <w:rFonts w:ascii="Times New Roman" w:hAnsi="Times New Roman" w:cs="Times New Roman"/>
          <w:color w:val="000000"/>
        </w:rPr>
        <w:t xml:space="preserve">Власов, В.М. Техническое обслуживание автомобилей./ В.М. Власов, С.В. </w:t>
      </w:r>
      <w:proofErr w:type="spellStart"/>
      <w:r w:rsidRPr="00593416">
        <w:rPr>
          <w:rFonts w:ascii="Times New Roman" w:hAnsi="Times New Roman" w:cs="Times New Roman"/>
          <w:color w:val="000000"/>
        </w:rPr>
        <w:t>Жанказиев</w:t>
      </w:r>
      <w:proofErr w:type="spellEnd"/>
      <w:r w:rsidRPr="00593416">
        <w:rPr>
          <w:rFonts w:ascii="Times New Roman" w:hAnsi="Times New Roman" w:cs="Times New Roman"/>
          <w:color w:val="000000"/>
        </w:rPr>
        <w:t>. [Текст] – М.: «Академия», - 218 стр. 2008 г.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 xml:space="preserve">Материал контрольной работы  брошюруется в общей </w:t>
      </w:r>
      <w:proofErr w:type="gramStart"/>
      <w:r w:rsidRPr="00593416">
        <w:rPr>
          <w:rFonts w:ascii="Times New Roman" w:hAnsi="Times New Roman" w:cs="Times New Roman"/>
        </w:rPr>
        <w:t>обложке</w:t>
      </w:r>
      <w:proofErr w:type="gramEnd"/>
      <w:r w:rsidRPr="00593416">
        <w:rPr>
          <w:rFonts w:ascii="Times New Roman" w:hAnsi="Times New Roman" w:cs="Times New Roman"/>
        </w:rPr>
        <w:t xml:space="preserve"> и размещают в следующем порядке:</w:t>
      </w:r>
    </w:p>
    <w:p w:rsidR="00502238" w:rsidRPr="00593416" w:rsidRDefault="00502238" w:rsidP="00502238">
      <w:pPr>
        <w:numPr>
          <w:ilvl w:val="0"/>
          <w:numId w:val="20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Титульный лист</w:t>
      </w:r>
    </w:p>
    <w:p w:rsidR="00502238" w:rsidRPr="00593416" w:rsidRDefault="00502238" w:rsidP="00502238">
      <w:pPr>
        <w:numPr>
          <w:ilvl w:val="0"/>
          <w:numId w:val="20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Ответы на вопросы или решения заданий – 6 шт.</w:t>
      </w:r>
    </w:p>
    <w:p w:rsidR="00502238" w:rsidRPr="00593416" w:rsidRDefault="00502238" w:rsidP="00502238">
      <w:pPr>
        <w:numPr>
          <w:ilvl w:val="0"/>
          <w:numId w:val="20"/>
        </w:num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Список литературы;</w:t>
      </w:r>
    </w:p>
    <w:p w:rsidR="00502238" w:rsidRPr="00593416" w:rsidRDefault="00502238" w:rsidP="00502238">
      <w:pPr>
        <w:numPr>
          <w:ilvl w:val="0"/>
          <w:numId w:val="20"/>
        </w:num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Бланк рецензии</w:t>
      </w:r>
    </w:p>
    <w:p w:rsidR="00502238" w:rsidRPr="00593416" w:rsidRDefault="00502238" w:rsidP="00502238">
      <w:pPr>
        <w:tabs>
          <w:tab w:val="left" w:pos="3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593416">
        <w:rPr>
          <w:rFonts w:ascii="Times New Roman" w:hAnsi="Times New Roman" w:cs="Times New Roman"/>
        </w:rPr>
        <w:t>Страницы контрольной работы  нумеруются арабскими цифрами в нижнем правом углу без точки. При составлении содержания в него следует включать название всех разделов без каких-либо изменений и указать номер соответствующего листа, с которого они начинаются.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По окончании работы по выполнению заданий контрольной работы необходимо поставить дату и личную подпись. Для рецензии преподавателя должен быть один чистый лист в  конце контрольной работы.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Получив прорецензированную контрольную работу, студент должен исправить все ошибки, выполнить необходимые доработки и с доработанной контрольной работой прийти к преподавателю по графику (расписанию) на итоговую аттестацию по дисциплине.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502238" w:rsidRPr="00593416" w:rsidRDefault="00502238" w:rsidP="00502238">
      <w:pPr>
        <w:pStyle w:val="3"/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2"/>
          <w:szCs w:val="22"/>
        </w:rPr>
      </w:pPr>
      <w:r w:rsidRPr="00593416">
        <w:rPr>
          <w:rFonts w:ascii="Times New Roman" w:hAnsi="Times New Roman"/>
          <w:b/>
          <w:sz w:val="22"/>
          <w:szCs w:val="22"/>
        </w:rPr>
        <w:t>Распределение вопросов и задач домашней контрольной работы по вариантам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-Bold" w:hAnsi="Times New Roman" w:cs="Times New Roman"/>
        </w:rPr>
      </w:pPr>
      <w:r w:rsidRPr="00593416">
        <w:rPr>
          <w:rFonts w:ascii="Times New Roman" w:eastAsia="Times-Bold" w:hAnsi="Times New Roman" w:cs="Times New Roman"/>
        </w:rPr>
        <w:t>Таблица 1</w:t>
      </w:r>
    </w:p>
    <w:tbl>
      <w:tblPr>
        <w:tblpPr w:leftFromText="180" w:rightFromText="180" w:vertAnchor="text" w:horzAnchor="margin" w:tblpXSpec="center" w:tblpY="626"/>
        <w:tblW w:w="10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368"/>
        <w:gridCol w:w="918"/>
        <w:gridCol w:w="918"/>
        <w:gridCol w:w="918"/>
        <w:gridCol w:w="919"/>
        <w:gridCol w:w="918"/>
        <w:gridCol w:w="918"/>
        <w:gridCol w:w="919"/>
        <w:gridCol w:w="918"/>
        <w:gridCol w:w="918"/>
        <w:gridCol w:w="919"/>
      </w:tblGrid>
      <w:tr w:rsidR="00502238" w:rsidRPr="00593416" w:rsidTr="0063110E">
        <w:trPr>
          <w:trHeight w:val="410"/>
        </w:trPr>
        <w:tc>
          <w:tcPr>
            <w:tcW w:w="1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tabs>
                <w:tab w:val="left" w:pos="6840"/>
                <w:tab w:val="left" w:pos="7020"/>
                <w:tab w:val="left" w:pos="7200"/>
              </w:tabs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Предпоследняя цифра шифра</w:t>
            </w:r>
          </w:p>
        </w:tc>
        <w:tc>
          <w:tcPr>
            <w:tcW w:w="9183" w:type="dxa"/>
            <w:gridSpan w:val="10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Последняя цифра шифра.</w:t>
            </w:r>
          </w:p>
        </w:tc>
      </w:tr>
      <w:tr w:rsidR="00502238" w:rsidRPr="00593416" w:rsidTr="0063110E">
        <w:trPr>
          <w:trHeight w:val="483"/>
        </w:trPr>
        <w:tc>
          <w:tcPr>
            <w:tcW w:w="13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0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</w:t>
            </w:r>
          </w:p>
        </w:tc>
      </w:tr>
      <w:tr w:rsidR="00502238" w:rsidRPr="00593416" w:rsidTr="0063110E">
        <w:trPr>
          <w:trHeight w:hRule="exact" w:val="98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0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color w:val="FF0000"/>
                <w:sz w:val="22"/>
                <w:szCs w:val="22"/>
                <w:lang w:val="ru-RU"/>
              </w:rPr>
              <w:t>1, 16, 32, 40, 56,70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2, 17, 33, 41, 57, 71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3, 18, 34, 42, 58, 72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4, 19, 35, 43, 59, 73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5, 20, 36, 44, 60, 74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6, 21, 37, 45, 61, 75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7, 22, 38, 46, 62, 76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8, 23, 39, 47, 63, 77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9, 24, 48, 50, 64, 78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10, 25, 49, 51, 65, 79</w:t>
            </w:r>
          </w:p>
        </w:tc>
      </w:tr>
      <w:tr w:rsidR="00502238" w:rsidRPr="00593416" w:rsidTr="0063110E">
        <w:trPr>
          <w:trHeight w:hRule="exact" w:val="1090"/>
        </w:trPr>
        <w:tc>
          <w:tcPr>
            <w:tcW w:w="136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11, 26, 40, 52, 66, 80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12, 27, 41, 53, 67, 81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13, 28, 42, 54, 68, 82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14, 29, 43, 55, 69, 83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15, 30, 32, 44, 57, 84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1, 31, 33, 45, 58, 85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2, 16, 34, 46, 59, 71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3, 17, 35, 47, 60, 72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4, 18, 36, 48, 61, 73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5, 19, 37, 49, 62, 74</w:t>
            </w:r>
          </w:p>
        </w:tc>
      </w:tr>
      <w:tr w:rsidR="00502238" w:rsidRPr="00593416" w:rsidTr="0063110E">
        <w:trPr>
          <w:trHeight w:hRule="exact" w:val="1058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6, 20, 38, 40, 63, 75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7, 21, 39, 41, 64, 76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8, 22, 42, 50, 65, 77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9, 23, 43, 51, 66, 78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10, 24, 44, 52, 67, 79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11, 25, 45, 53, 68, 80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12, 26, 46, 54, 69, 81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13, 27, 47, 55, 56, 82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14, 28, 32, 48, 58, 83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15, 29, 33, 49, 59, 84</w:t>
            </w:r>
          </w:p>
        </w:tc>
      </w:tr>
      <w:tr w:rsidR="00502238" w:rsidRPr="00593416" w:rsidTr="0063110E">
        <w:trPr>
          <w:trHeight w:hRule="exact" w:val="1027"/>
        </w:trPr>
        <w:tc>
          <w:tcPr>
            <w:tcW w:w="136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15, 30, 34, 40, 60, 85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14, 31, 35, 41, 61, 70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13, 31, 36, 42, 62, 72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12, 30, 37, 43, 63, 73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11, 29, 38, 44, 64, 74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10, 28, 39, 45, 65, 75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9, 27, 46, 50, 66, 76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8, 26, 47, 51, 67, 77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7, 25, 48, 52, 68, 78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6, 24, 49, 53, 69, 79</w:t>
            </w:r>
          </w:p>
        </w:tc>
      </w:tr>
      <w:tr w:rsidR="00502238" w:rsidRPr="00593416" w:rsidTr="0063110E">
        <w:trPr>
          <w:trHeight w:hRule="exact" w:val="999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5, 23, 40, 54, 56, 80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4, 22, 41, 55, 57, 81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3, 21, 32, 42, 59, 82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2, 20, 33, 43, 60, 83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1, 19, 34, 44, 61, 84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15, 18, 35, 45, 62, 85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14, 17, 36, 46, 63, 71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13, 16, 37, 47, 64, 73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12, 31, 38, 48, 65, 74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11, 30, 39, 49, 66, 75</w:t>
            </w:r>
          </w:p>
        </w:tc>
      </w:tr>
      <w:tr w:rsidR="00502238" w:rsidRPr="00593416" w:rsidTr="0063110E">
        <w:trPr>
          <w:trHeight w:hRule="exact" w:val="962"/>
        </w:trPr>
        <w:tc>
          <w:tcPr>
            <w:tcW w:w="136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10, 29, 48, 50, 67, 76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9, 28, 47, 51, 68, 77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8, 27, 46, 52, 69, 78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7, 26, 45, 53, 56, 79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6, 25, 44, 54, 57, 80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5, 24, 43, 55, 58, 81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4, 23, 32, 42, 60, 82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3, 22, 33, 41, 61, 83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2, 21, 34, 40, 62, 84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1, 20, 35, 49, 63, 85</w:t>
            </w:r>
          </w:p>
        </w:tc>
      </w:tr>
      <w:tr w:rsidR="00502238" w:rsidRPr="00593416" w:rsidTr="0063110E">
        <w:trPr>
          <w:trHeight w:hRule="exact" w:val="1012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1, 19, 36, 47, 64, 70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2. 18, 37, 46, 65, 71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3, 17, 38, 45, 66, 72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4, 16, 39, 44, 67, 74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5, 16, 43, 50, 68, 75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6, 17, 42, 51, 69, 76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7, 18, 41, 52, 56, 77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8, 19, 40, 53, 57, 78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9, 20, 48, 54, 58, 79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10, 21, 49, 55, 59, 80</w:t>
            </w:r>
          </w:p>
        </w:tc>
      </w:tr>
      <w:tr w:rsidR="00502238" w:rsidRPr="00593416" w:rsidTr="0063110E">
        <w:trPr>
          <w:trHeight w:hRule="exact" w:val="1112"/>
        </w:trPr>
        <w:tc>
          <w:tcPr>
            <w:tcW w:w="136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7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11, 22, 32, 45, 61, 81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12, 23, 33, 44, 62, 82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13, 24, 34, 43, 63, 83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14, 25, 35, 42, 64, 84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15, 26, 36, 41, 65, 85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1, 27, 37, 40, 66, 70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2, 28, 38, 49, 67, 71</w:t>
            </w:r>
          </w:p>
        </w:tc>
        <w:tc>
          <w:tcPr>
            <w:tcW w:w="918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3, 29, 39, 48, 68, 72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4, 30, 47, 50, 69, 73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5, 31, 46, 51, 56, 75</w:t>
            </w:r>
          </w:p>
        </w:tc>
      </w:tr>
      <w:tr w:rsidR="00502238" w:rsidRPr="00593416" w:rsidTr="0063110E">
        <w:trPr>
          <w:trHeight w:hRule="exact" w:val="115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8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6, 16, 43, 52, 57, 76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7, 17, 42, 53, 58, 77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8, 18, 41, 54, 59, 78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9, 19, 40, 55, 60, 79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10, 20, 32, 49, 62, 80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11, 21, 33, 48, 63, 81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12, 22, 34, 47, 64, 82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13, 23, 35, 46, 65, 83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14, 24, 36, 45, 66, 84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15, 25, 37, 44, 67, 85</w:t>
            </w:r>
          </w:p>
        </w:tc>
      </w:tr>
      <w:tr w:rsidR="00502238" w:rsidRPr="00593416" w:rsidTr="0063110E">
        <w:trPr>
          <w:trHeight w:hRule="exact" w:val="1279"/>
        </w:trPr>
        <w:tc>
          <w:tcPr>
            <w:tcW w:w="13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1, 26, 38, 42, 68, 70</w:t>
            </w:r>
          </w:p>
        </w:tc>
        <w:tc>
          <w:tcPr>
            <w:tcW w:w="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2, 27, 39, 41, 69, 71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3, 28, 40, 50, 56, 72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4, 29, 49, 51, 57, 73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5, 30, 48, 52, 58, 74</w:t>
            </w:r>
          </w:p>
        </w:tc>
        <w:tc>
          <w:tcPr>
            <w:tcW w:w="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10, 31, 47, 53, 59, 70</w:t>
            </w:r>
          </w:p>
        </w:tc>
        <w:tc>
          <w:tcPr>
            <w:tcW w:w="919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11, 16, 46, 54, 60, 77</w:t>
            </w:r>
          </w:p>
        </w:tc>
        <w:tc>
          <w:tcPr>
            <w:tcW w:w="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12, 17, 45, 55, 68, 79</w:t>
            </w:r>
          </w:p>
        </w:tc>
        <w:tc>
          <w:tcPr>
            <w:tcW w:w="918" w:type="dxa"/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13, 28, 38, 43, 67, 80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2238" w:rsidRPr="00593416" w:rsidRDefault="00502238" w:rsidP="0063110E">
            <w:pPr>
              <w:pStyle w:val="3"/>
              <w:spacing w:after="0"/>
              <w:ind w:left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93416">
              <w:rPr>
                <w:rFonts w:ascii="Times New Roman" w:hAnsi="Times New Roman"/>
                <w:sz w:val="22"/>
                <w:szCs w:val="22"/>
                <w:lang w:val="ru-RU"/>
              </w:rPr>
              <w:t>14, 29, 39, 44, 69, 84</w:t>
            </w:r>
          </w:p>
        </w:tc>
      </w:tr>
    </w:tbl>
    <w:p w:rsidR="00502238" w:rsidRPr="00593416" w:rsidRDefault="00502238" w:rsidP="00502238">
      <w:pPr>
        <w:autoSpaceDE w:val="0"/>
        <w:autoSpaceDN w:val="0"/>
        <w:adjustRightInd w:val="0"/>
        <w:spacing w:after="0"/>
        <w:contextualSpacing/>
        <w:rPr>
          <w:rFonts w:ascii="Times New Roman" w:eastAsia="Times-Bold" w:hAnsi="Times New Roman" w:cs="Times New Roman"/>
        </w:rPr>
      </w:pP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593416">
        <w:rPr>
          <w:rFonts w:ascii="Times New Roman" w:eastAsia="Times-Bold" w:hAnsi="Times New Roman" w:cs="Times New Roman"/>
        </w:rPr>
        <w:t>Таблица</w:t>
      </w:r>
      <w:r w:rsidRPr="00593416">
        <w:rPr>
          <w:rFonts w:ascii="Times New Roman" w:hAnsi="Times New Roman" w:cs="Times New Roman"/>
          <w:b/>
        </w:rPr>
        <w:t xml:space="preserve"> </w:t>
      </w:r>
      <w:r w:rsidRPr="00593416">
        <w:rPr>
          <w:rFonts w:ascii="Times New Roman" w:eastAsia="Times-Bold" w:hAnsi="Times New Roman" w:cs="Times New Roman"/>
        </w:rPr>
        <w:t>2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-Bold" w:hAnsi="Times New Roman" w:cs="Times New Roman"/>
          <w:sz w:val="24"/>
          <w:szCs w:val="24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-Bold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58pt;margin-top:50.65pt;width:.05pt;height:55.6pt;z-index:251686912" o:connectortype="straight" strokecolor="red"/>
        </w:pict>
      </w:r>
      <w:r>
        <w:rPr>
          <w:rFonts w:ascii="Times New Roman" w:eastAsia="Times-Bold" w:hAnsi="Times New Roman" w:cs="Times New Roman"/>
          <w:b/>
          <w:bCs/>
          <w:noProof/>
          <w:sz w:val="28"/>
          <w:szCs w:val="28"/>
          <w:lang w:eastAsia="ru-RU"/>
        </w:rPr>
        <w:pict>
          <v:shape id="_x0000_s1051" type="#_x0000_t32" style="position:absolute;left:0;text-align:left;margin-left:7.05pt;margin-top:50.65pt;width:.05pt;height:55.6pt;z-index:251685888" o:connectortype="straight" strokecolor="red"/>
        </w:pict>
      </w:r>
      <w:r>
        <w:rPr>
          <w:rFonts w:ascii="Times New Roman" w:eastAsia="Times-Bold" w:hAnsi="Times New Roman" w:cs="Times New Roman"/>
          <w:b/>
          <w:bCs/>
          <w:noProof/>
          <w:sz w:val="28"/>
          <w:szCs w:val="28"/>
          <w:lang w:eastAsia="ru-RU"/>
        </w:rPr>
        <w:pict>
          <v:shape id="_x0000_s1050" type="#_x0000_t32" style="position:absolute;left:0;text-align:left;margin-left:7.05pt;margin-top:106.25pt;width:251pt;height:0;z-index:251684864" o:connectortype="straight" strokecolor="red"/>
        </w:pict>
      </w:r>
      <w:r>
        <w:rPr>
          <w:rFonts w:ascii="Times New Roman" w:eastAsia="Times-Bold" w:hAnsi="Times New Roman" w:cs="Times New Roman"/>
          <w:b/>
          <w:bCs/>
          <w:noProof/>
          <w:sz w:val="28"/>
          <w:szCs w:val="28"/>
          <w:lang w:eastAsia="ru-RU"/>
        </w:rPr>
        <w:pict>
          <v:shape id="_x0000_s1049" type="#_x0000_t32" style="position:absolute;left:0;text-align:left;margin-left:7.05pt;margin-top:50.65pt;width:251pt;height:0;z-index:251683840" o:connectortype="straight" strokecolor="red"/>
        </w:pict>
      </w:r>
      <w:r>
        <w:rPr>
          <w:rFonts w:ascii="Times New Roman" w:eastAsia="Times-Bold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24650" cy="4371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7" t="1025" b="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</w:rPr>
      </w:pPr>
      <w:r w:rsidRPr="005F67DC">
        <w:rPr>
          <w:rFonts w:ascii="Times New Roman" w:eastAsia="Times-Bold" w:hAnsi="Times New Roman" w:cs="Times New Roman"/>
          <w:b/>
          <w:bCs/>
          <w:sz w:val="28"/>
          <w:szCs w:val="28"/>
        </w:rPr>
        <w:br w:type="page"/>
      </w:r>
      <w:r w:rsidRPr="00593416">
        <w:rPr>
          <w:rFonts w:ascii="Times New Roman" w:eastAsia="Times-Bold" w:hAnsi="Times New Roman" w:cs="Times New Roman"/>
          <w:b/>
          <w:bCs/>
        </w:rPr>
        <w:lastRenderedPageBreak/>
        <w:t>Вопросы и задания для выполнения контрольной работы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color w:val="FF0000"/>
        </w:rPr>
      </w:pP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Bold" w:hAnsi="Times New Roman" w:cs="Times New Roman"/>
          <w:b/>
          <w:bCs/>
          <w:color w:val="FF0000"/>
        </w:rPr>
        <w:t xml:space="preserve">1. </w:t>
      </w:r>
      <w:r w:rsidRPr="00593416">
        <w:rPr>
          <w:rFonts w:ascii="Times New Roman" w:eastAsia="Times-Roman" w:hAnsi="Times New Roman" w:cs="Times New Roman"/>
          <w:color w:val="FF0000"/>
        </w:rPr>
        <w:t>Новейшие достижения и перспективы развития стандартизации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  <w:b/>
        </w:rPr>
        <w:t>2</w:t>
      </w:r>
      <w:r w:rsidRPr="00593416">
        <w:rPr>
          <w:rFonts w:ascii="Times New Roman" w:eastAsia="Times-Roman" w:hAnsi="Times New Roman" w:cs="Times New Roman"/>
        </w:rPr>
        <w:t>. Перспективы развития метрологической деятельности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  <w:b/>
        </w:rPr>
        <w:t>3</w:t>
      </w:r>
      <w:r w:rsidRPr="00593416">
        <w:rPr>
          <w:rFonts w:ascii="Times New Roman" w:eastAsia="Times-Roman" w:hAnsi="Times New Roman" w:cs="Times New Roman"/>
        </w:rPr>
        <w:t>. Состояние и перспективы развития сертификации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4. Сущность стандартизации, и ее народнохозяйственное значение.  Цели и задачи стандартизации.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5. Нормативные документы по стандартизации и виды стандартов.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6. Применение нормативных документов и характер их требований. 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7.Стандартизация систем управления качеством &lt; Семейство&gt; стандартов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8. Стандартизация и метрологическое обеспечение народного хозяйства. Основные задачи метрологического обеспечения. Метрологическая экспертиза и  контроль конструкторской и технологической документации.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9. Система технических измерений и средства измерения. Принципиальная поверочная схема средств измерений.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10. Стандартизация и экология. Схема самооценки окружающей среды. Знак </w:t>
      </w:r>
      <w:proofErr w:type="spellStart"/>
      <w:r w:rsidRPr="00593416">
        <w:rPr>
          <w:rFonts w:ascii="Times New Roman" w:eastAsia="Times-Roman" w:hAnsi="Times New Roman" w:cs="Times New Roman"/>
        </w:rPr>
        <w:t>экомаркировки</w:t>
      </w:r>
      <w:proofErr w:type="spellEnd"/>
      <w:r w:rsidRPr="00593416">
        <w:rPr>
          <w:rFonts w:ascii="Times New Roman" w:eastAsia="Times-Roman" w:hAnsi="Times New Roman" w:cs="Times New Roman"/>
        </w:rPr>
        <w:t xml:space="preserve"> ЕС.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11. Международная организация по стандартизации (ИСО). Организационная структура ИСО.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12. Международная электротехническая комиссия (МЭК). Организационная структура МЭК.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13. Международные организации, участвующие в международной стандартизации.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14. Применение международных и региональных стандартов в практике.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15. Правовые основы стандартизации, и ее задачи.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Roman" w:hAnsi="Times New Roman" w:cs="Times New Roman"/>
          <w:color w:val="FF0000"/>
        </w:rPr>
        <w:t>16. Органы и службы по стандартизации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17. Порядок разработки стандартов.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18. Государственный контроль и надзор за соблюдением требований стандартов.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19. Маркировка продукции знаком соответствия государственным стандартам.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20. </w:t>
      </w:r>
      <w:proofErr w:type="spellStart"/>
      <w:r w:rsidRPr="00593416">
        <w:rPr>
          <w:rFonts w:ascii="Times New Roman" w:eastAsia="Times-Roman" w:hAnsi="Times New Roman" w:cs="Times New Roman"/>
        </w:rPr>
        <w:t>Нормоконтроль</w:t>
      </w:r>
      <w:proofErr w:type="spellEnd"/>
      <w:r w:rsidRPr="00593416">
        <w:rPr>
          <w:rFonts w:ascii="Times New Roman" w:eastAsia="Times-Roman" w:hAnsi="Times New Roman" w:cs="Times New Roman"/>
        </w:rPr>
        <w:t xml:space="preserve"> конструкторской и технологической документации на новую продукцию.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21. Классификация промышленной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22. Стандартизация технических условий.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23. </w:t>
      </w:r>
      <w:proofErr w:type="spellStart"/>
      <w:r w:rsidRPr="00593416">
        <w:rPr>
          <w:rFonts w:ascii="Times New Roman" w:eastAsia="Times-Roman" w:hAnsi="Times New Roman" w:cs="Times New Roman"/>
        </w:rPr>
        <w:t>Квалиметрическая</w:t>
      </w:r>
      <w:proofErr w:type="spellEnd"/>
      <w:r w:rsidRPr="00593416">
        <w:rPr>
          <w:rFonts w:ascii="Times New Roman" w:eastAsia="Times-Roman" w:hAnsi="Times New Roman" w:cs="Times New Roman"/>
        </w:rPr>
        <w:t xml:space="preserve"> оценка качества продукции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24. Свойства качества функционирования изделий. Взаимозаменяемость. Точность и надежность.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25. Эффективность использования промышленной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26. Обеспечение взаимозаменяемости при конструировании.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27. Научно подход к стандартизации в моделировании функциональных структур. Состав материальных комплексов. Состав информационных комплексов. Форма моделирования структур.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28. Моделирование размерных цепей. Методы достижения точности замыкающего звена. Задачи расчета размерных цепей.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29. Моделирование размерных цепей. Метод полной взаимозаменяемости. Решение задач анализа и синтеза.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30. Моделирование точности угловой размерной цепи фланцевых соединений.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31. Моделирование электронных цепей. Функция цепи. Методы определения отклонения функции цепи.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Roman" w:hAnsi="Times New Roman" w:cs="Times New Roman"/>
          <w:color w:val="FF0000"/>
        </w:rPr>
        <w:t>32. Государственная система стандартизации  и  технический прогресс. Задача стандартизации в управлении качеством.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33. Системный анализ в решении проблем стандартизации.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34. Ряды предпочтительных чисел. Параметрические ряды. Принципы построения параметрических рядов.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35. Унификация и </w:t>
      </w:r>
      <w:proofErr w:type="spellStart"/>
      <w:r w:rsidRPr="00593416">
        <w:rPr>
          <w:rFonts w:ascii="Times New Roman" w:eastAsia="Times-Roman" w:hAnsi="Times New Roman" w:cs="Times New Roman"/>
        </w:rPr>
        <w:t>агрегатирование</w:t>
      </w:r>
      <w:proofErr w:type="spellEnd"/>
      <w:r w:rsidRPr="00593416">
        <w:rPr>
          <w:rFonts w:ascii="Times New Roman" w:eastAsia="Times-Roman" w:hAnsi="Times New Roman" w:cs="Times New Roman"/>
        </w:rPr>
        <w:t>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36. Комплексная и опережающая стандартизации.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37. Комплексные системы общетехнических стандартов.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38. Стандартизация точности гладких цилиндрических соединений (ГЦС). Градация точности. Международная система допусков и посадок (ИСО). Общие принципы ее построения. Схема основных отклонений отверстий и валов, принятых в системе ИСО. Обозначение допусков и посадок ГЦС на чертежах.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39. Автоматизированный поиск нормированной точности ГЦС. Алгоритм выбора посадок с зазором и натягом. Алгоритм выбора переходных посадок.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Roman" w:hAnsi="Times New Roman" w:cs="Times New Roman"/>
          <w:color w:val="FF0000"/>
        </w:rPr>
        <w:t>Задачи 40...49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Для заданного сопряжения определить: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1. Номинальный размер отверстия и вала.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2. Верхнее и нижнее отклонение отверстия и вала.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3. Предельные размеры отверстия и вала.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lastRenderedPageBreak/>
        <w:t>4. Допуск на размер отверстия и размер вала.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5. Предельные зазоры или натяги.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6. Допуск посадки. Построить схему полей допусков.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7. Результаты расчетов свести в таблицу 3.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Helvetica-Bold" w:hAnsi="Times New Roman" w:cs="Times New Roman"/>
          <w:b/>
          <w:bCs/>
        </w:rPr>
      </w:pPr>
      <w:r w:rsidRPr="00593416">
        <w:rPr>
          <w:rFonts w:ascii="Times New Roman" w:eastAsia="Helvetica-Bold" w:hAnsi="Times New Roman" w:cs="Times New Roman"/>
          <w:b/>
          <w:bCs/>
        </w:rPr>
        <w:tab/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Helvetica-Bold" w:hAnsi="Times New Roman" w:cs="Times New Roman"/>
          <w:b/>
          <w:bCs/>
        </w:rPr>
      </w:pPr>
      <w:r w:rsidRPr="00593416">
        <w:rPr>
          <w:rFonts w:ascii="Times New Roman" w:eastAsia="Times-Roman" w:hAnsi="Times New Roman" w:cs="Times New Roman"/>
        </w:rPr>
        <w:t>Исходные данные к задачам 40..49</w:t>
      </w:r>
      <w:r w:rsidRPr="00593416">
        <w:rPr>
          <w:rFonts w:ascii="Times New Roman" w:eastAsia="Helvetica-Bold" w:hAnsi="Times New Roman" w:cs="Times New Roman"/>
          <w:b/>
          <w:bCs/>
        </w:rPr>
        <w:t xml:space="preserve"> (</w:t>
      </w:r>
      <w:r w:rsidRPr="00593416">
        <w:rPr>
          <w:rFonts w:ascii="Times New Roman" w:eastAsia="Times-Roman" w:hAnsi="Times New Roman" w:cs="Times New Roman"/>
        </w:rPr>
        <w:t>Таблица 2)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50. Калибры для гладких цилиндрических деталей. Схемы расположения полей допусков калибров.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51. Триады приоритетных составляющих метрологии. Задачи метрологии.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52. Международная система единиц физических величин (СИ).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53. Нормативно-правовая основа метрологического обеспечения точности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54. Государственная метрологическая служба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55. Государственный метрологический контроль и надзор.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Roman" w:hAnsi="Times New Roman" w:cs="Times New Roman"/>
          <w:color w:val="FF0000"/>
        </w:rPr>
        <w:t>56. Международные организации по метрологии.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57. Стандартизация в системе технического контроля и измерения.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58. Принципы проектирования средств технических измерений и контроля.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59. Выбор средств измерения и контроля. Автоматизация выбора средств измерения.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60. Методы и погрешность измерения.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61. </w:t>
      </w:r>
      <w:proofErr w:type="spellStart"/>
      <w:r w:rsidRPr="00593416">
        <w:rPr>
          <w:rFonts w:ascii="Times New Roman" w:eastAsia="Times-Roman" w:hAnsi="Times New Roman" w:cs="Times New Roman"/>
        </w:rPr>
        <w:t>Бесшкальные</w:t>
      </w:r>
      <w:proofErr w:type="spellEnd"/>
      <w:r w:rsidRPr="00593416">
        <w:rPr>
          <w:rFonts w:ascii="Times New Roman" w:eastAsia="Times-Roman" w:hAnsi="Times New Roman" w:cs="Times New Roman"/>
        </w:rPr>
        <w:t xml:space="preserve"> инструменты. Плоскопараллельные концевые меры длины. Правила составления блоков.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 xml:space="preserve">62. </w:t>
      </w:r>
      <w:proofErr w:type="spellStart"/>
      <w:r w:rsidRPr="00593416">
        <w:rPr>
          <w:rFonts w:ascii="Times New Roman" w:eastAsia="Times-Roman" w:hAnsi="Times New Roman" w:cs="Times New Roman"/>
        </w:rPr>
        <w:t>Штангенинструменты</w:t>
      </w:r>
      <w:proofErr w:type="spellEnd"/>
      <w:r w:rsidRPr="00593416">
        <w:rPr>
          <w:rFonts w:ascii="Times New Roman" w:eastAsia="Times-Roman" w:hAnsi="Times New Roman" w:cs="Times New Roman"/>
        </w:rPr>
        <w:t>. Назначение и устройство. Нониусы.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63. Микрометрические инструменты. Назначение и особенности устройств.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64. Механические приборы и приспособления для измерения отклонений размеров, формы и взаимного расположения поверхностей деталей. Комбинированные приборы.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65. Оптические измерительные приборы.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66. Пневматические измерительные приборы.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67. Электрические измерительные приборы.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68. Автоматизация процессов измерения и контроля.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69. Сертификация средств измерений.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color w:val="FF0000"/>
        </w:rPr>
      </w:pPr>
      <w:r w:rsidRPr="00593416">
        <w:rPr>
          <w:rFonts w:ascii="Times New Roman" w:eastAsia="Times-Roman" w:hAnsi="Times New Roman" w:cs="Times New Roman"/>
          <w:color w:val="FF0000"/>
        </w:rPr>
        <w:t>70. Методологические основы управления качеством.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71. Сущность управления качеством продукции. Процесс формирования, обеспечения и поддержания качества на стадиях жизненного цикла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72. Предпосылки развития менеджмента качества.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73. Генезис и проблематика менеджмента качества. Взаимосвязь общего менеджмента и менеджмента качества.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74. Системы управления качеством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75. Сущность сертификации.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76. Проведение сертификации.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77. Правовые основы сертификации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78. Организационно-методические принципы сертификации в Российской Федерации.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79. Международная сертификация.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80. Сертификация систем обеспечения качества. Экологическая сертификация.</w:t>
      </w:r>
      <w:r w:rsidRPr="00593416">
        <w:rPr>
          <w:rFonts w:ascii="Times New Roman" w:eastAsia="Times-Roman" w:hAnsi="Times New Roman" w:cs="Times New Roman"/>
        </w:rPr>
        <w:tab/>
      </w:r>
      <w:r w:rsidRPr="00593416">
        <w:rPr>
          <w:rFonts w:ascii="Times New Roman" w:eastAsia="Times-Roman" w:hAnsi="Times New Roman" w:cs="Times New Roman"/>
        </w:rPr>
        <w:tab/>
      </w:r>
      <w:r w:rsidRPr="00593416">
        <w:rPr>
          <w:rFonts w:ascii="Times New Roman" w:eastAsia="Times-Roman" w:hAnsi="Times New Roman" w:cs="Times New Roman"/>
        </w:rPr>
        <w:tab/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81. Общие принципы определения экономической эффективности стандартизации. Показатели экономической эффективности стандартизации.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82. Методы определения экономического эффекта в сфере опытно-конструкторских работ, на этапе технологической подготовки производства, в сфере производства и эксплуатации.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83. Стандартизация и экономия материальных ресурсов.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84. Экономическое обоснование качества продукции.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</w:rPr>
      </w:pPr>
      <w:r w:rsidRPr="00593416">
        <w:rPr>
          <w:rFonts w:ascii="Times New Roman" w:eastAsia="Times-Roman" w:hAnsi="Times New Roman" w:cs="Times New Roman"/>
        </w:rPr>
        <w:t>85. Экономическая эффективность новой продукции. Алгоритм анализа экономической эффективности конструкции.</w:t>
      </w:r>
    </w:p>
    <w:p w:rsidR="00502238" w:rsidRPr="00593416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</w:rPr>
      </w:pPr>
      <w:r w:rsidRPr="00593416">
        <w:rPr>
          <w:rFonts w:ascii="Times New Roman" w:eastAsia="Helvetica-Bold" w:hAnsi="Times New Roman" w:cs="Times New Roman"/>
          <w:b/>
          <w:bCs/>
        </w:rPr>
        <w:tab/>
      </w:r>
      <w:r w:rsidRPr="00593416">
        <w:rPr>
          <w:rFonts w:ascii="Times New Roman" w:eastAsia="Helvetica-Bold" w:hAnsi="Times New Roman" w:cs="Times New Roman"/>
          <w:b/>
          <w:bCs/>
        </w:rPr>
        <w:tab/>
      </w:r>
      <w:r w:rsidRPr="00593416">
        <w:rPr>
          <w:rFonts w:ascii="Times New Roman" w:eastAsia="Helvetica-Bold" w:hAnsi="Times New Roman" w:cs="Times New Roman"/>
          <w:b/>
          <w:bCs/>
        </w:rPr>
        <w:tab/>
      </w:r>
      <w:r w:rsidRPr="00593416">
        <w:rPr>
          <w:rFonts w:ascii="Times New Roman" w:eastAsia="Helvetica-Bold" w:hAnsi="Times New Roman" w:cs="Times New Roman"/>
          <w:b/>
          <w:bCs/>
        </w:rPr>
        <w:tab/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>
        <w:rPr>
          <w:rFonts w:ascii="Times New Roman" w:eastAsia="Helvetica-Bold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743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3" t="4048" r="6151" b="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 w:cs="Times New Roman"/>
          <w:b/>
          <w:bCs/>
          <w:sz w:val="28"/>
          <w:szCs w:val="28"/>
        </w:rPr>
      </w:pPr>
      <w:r>
        <w:rPr>
          <w:rFonts w:ascii="Times New Roman" w:eastAsia="Helvetica-Bold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9039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5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elvetica-Bold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Helvetica-Bold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8696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85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Default="00502238" w:rsidP="00502238">
      <w:pPr>
        <w:tabs>
          <w:tab w:val="left" w:pos="8064"/>
        </w:tabs>
        <w:rPr>
          <w:rFonts w:ascii="Times New Roman" w:eastAsia="Helvetica-Bold" w:hAnsi="Times New Roman" w:cs="Times New Roman"/>
          <w:sz w:val="28"/>
          <w:szCs w:val="28"/>
          <w:lang w:eastAsia="ru-RU"/>
        </w:rPr>
      </w:pPr>
      <w:r>
        <w:rPr>
          <w:rFonts w:ascii="Times New Roman" w:eastAsia="Helvetica-Bold" w:hAnsi="Times New Roman" w:cs="Times New Roman"/>
          <w:sz w:val="28"/>
          <w:szCs w:val="28"/>
          <w:lang w:eastAsia="ru-RU"/>
        </w:rPr>
        <w:tab/>
      </w:r>
    </w:p>
    <w:p w:rsidR="00502238" w:rsidRDefault="00502238" w:rsidP="00502238">
      <w:pPr>
        <w:tabs>
          <w:tab w:val="left" w:pos="8064"/>
        </w:tabs>
        <w:rPr>
          <w:rFonts w:ascii="Times New Roman" w:eastAsia="Helvetica-Bold" w:hAnsi="Times New Roman" w:cs="Times New Roman"/>
          <w:sz w:val="28"/>
          <w:szCs w:val="28"/>
          <w:lang w:eastAsia="ru-RU"/>
        </w:rPr>
      </w:pPr>
    </w:p>
    <w:p w:rsidR="00502238" w:rsidRPr="006A59E1" w:rsidRDefault="00502238" w:rsidP="00502238">
      <w:pPr>
        <w:tabs>
          <w:tab w:val="left" w:pos="8064"/>
        </w:tabs>
        <w:rPr>
          <w:rFonts w:ascii="Times New Roman" w:eastAsia="Helvetica-Bold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9105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5" b="4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71" style="position:absolute;left:0;text-align:left;margin-left:310.1pt;margin-top:179.6pt;width:83.65pt;height:44.25pt;z-index:251706368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70" style="position:absolute;left:0;text-align:left;margin-left:397.6pt;margin-top:185.45pt;width:83.65pt;height:38.4pt;z-index:251705344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316.65pt;margin-top:233.1pt;width:131.35pt;height:79.2pt;z-index:251704320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351.65pt;margin-top:675.05pt;width:68.95pt;height:19.55pt;z-index:251703296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7" style="position:absolute;left:0;text-align:left;margin-left:357.8pt;margin-top:639.4pt;width:68.95pt;height:19.55pt;z-index:251702272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357.8pt;margin-top:608.2pt;width:68.95pt;height:19.55pt;z-index:251701248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357.8pt;margin-top:572.55pt;width:68.95pt;height:19.55pt;z-index:251700224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4" style="position:absolute;left:0;text-align:left;margin-left:357.8pt;margin-top:500.55pt;width:68.95pt;height:19.55pt;z-index:251699200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357.8pt;margin-top:534.15pt;width:68.95pt;height:19.55pt;z-index:251698176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397.6pt;margin-top:466.25pt;width:68.95pt;height:19.55pt;z-index:251697152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1" style="position:absolute;left:0;text-align:left;margin-left:310.1pt;margin-top:466.25pt;width:68.95pt;height:19.55pt;z-index:251696128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9" style="position:absolute;left:0;text-align:left;margin-left:316.65pt;margin-top:433.35pt;width:68.95pt;height:19.55pt;z-index:251694080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404.75pt;margin-top:433.35pt;width:68.95pt;height:19.55pt;z-index:251695104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397.6pt;margin-top:396.3pt;width:68.95pt;height:19.55pt;z-index:251693056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7" style="position:absolute;left:0;text-align:left;margin-left:316.65pt;margin-top:396.3pt;width:68.95pt;height:19.55pt;z-index:251692032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404.75pt;margin-top:363.4pt;width:68.95pt;height:19.55pt;z-index:251691008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310.1pt;margin-top:363.4pt;width:68.95pt;height:19.55pt;z-index:251689984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404.75pt;margin-top:326.7pt;width:68.95pt;height:19.55pt;z-index:251688960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316.65pt;margin-top:326.7pt;width:68.95pt;height:19.55pt;z-index:251687936" stroked="f"/>
        </w:pict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9105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5" b="4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8791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56" t="1836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6353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9" t="1463" r="7059" b="3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7467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62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771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76" t="2237" b="7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5753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46" t="25502" b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  <w:lang w:val="en-US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  <w:r w:rsidRPr="005F67DC">
        <w:rPr>
          <w:rFonts w:ascii="Times New Roman" w:eastAsia="Times-Roman" w:hAnsi="Times New Roman" w:cs="Times New Roman"/>
          <w:sz w:val="28"/>
          <w:szCs w:val="28"/>
        </w:rPr>
        <w:tab/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391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42" b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  <w:lang w:val="en-US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1895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17" t="1891" r="3030" b="7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5F67DC">
        <w:rPr>
          <w:rFonts w:ascii="Times New Roman" w:eastAsia="Times-Bold" w:hAnsi="Times New Roman" w:cs="Times New Roman"/>
          <w:b/>
          <w:bCs/>
          <w:sz w:val="24"/>
          <w:szCs w:val="24"/>
        </w:rPr>
        <w:lastRenderedPageBreak/>
        <w:t>РЕКОМЕНДУЕМАЯ ЛИТЕРАТУРА</w:t>
      </w:r>
    </w:p>
    <w:p w:rsidR="00502238" w:rsidRPr="005F67DC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hAnsi="Times New Roman" w:cs="Times New Roman"/>
          <w:bCs/>
          <w:sz w:val="24"/>
          <w:szCs w:val="24"/>
        </w:rPr>
        <w:t xml:space="preserve">Иванов И.А., </w:t>
      </w:r>
      <w:proofErr w:type="spellStart"/>
      <w:r w:rsidRPr="00164F89">
        <w:rPr>
          <w:rFonts w:ascii="Times New Roman" w:hAnsi="Times New Roman" w:cs="Times New Roman"/>
          <w:bCs/>
          <w:sz w:val="24"/>
          <w:szCs w:val="24"/>
        </w:rPr>
        <w:t>Урушев</w:t>
      </w:r>
      <w:proofErr w:type="spellEnd"/>
      <w:r w:rsidRPr="00164F89">
        <w:rPr>
          <w:rFonts w:ascii="Times New Roman" w:hAnsi="Times New Roman" w:cs="Times New Roman"/>
          <w:bCs/>
          <w:sz w:val="24"/>
          <w:szCs w:val="24"/>
        </w:rPr>
        <w:t xml:space="preserve"> С.В., Воробьёв А.А., Кононов </w:t>
      </w:r>
      <w:proofErr w:type="spellStart"/>
      <w:r w:rsidRPr="00164F89">
        <w:rPr>
          <w:rFonts w:ascii="Times New Roman" w:hAnsi="Times New Roman" w:cs="Times New Roman"/>
          <w:bCs/>
          <w:sz w:val="24"/>
          <w:szCs w:val="24"/>
        </w:rPr>
        <w:t>Д.П.;Метрология</w:t>
      </w:r>
      <w:proofErr w:type="spellEnd"/>
      <w:r w:rsidRPr="00164F89">
        <w:rPr>
          <w:rFonts w:ascii="Times New Roman" w:hAnsi="Times New Roman" w:cs="Times New Roman"/>
          <w:bCs/>
          <w:sz w:val="24"/>
          <w:szCs w:val="24"/>
        </w:rPr>
        <w:t>, стандартизация и сертификация на транспорте (автомобильный транспорт): Учебник. – М.: Издательский центр «Академия», 2015-333с.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hAnsi="Times New Roman" w:cs="Times New Roman"/>
          <w:bCs/>
          <w:sz w:val="24"/>
          <w:szCs w:val="24"/>
        </w:rPr>
        <w:t>МаргелашвилиЛ.В.Метрология</w:t>
      </w:r>
      <w:proofErr w:type="spellEnd"/>
      <w:r w:rsidRPr="00164F89">
        <w:rPr>
          <w:rFonts w:ascii="Times New Roman" w:hAnsi="Times New Roman" w:cs="Times New Roman"/>
          <w:bCs/>
          <w:sz w:val="24"/>
          <w:szCs w:val="24"/>
        </w:rPr>
        <w:t xml:space="preserve">, стандартизация и сертификация на транспорте (автомобильный транспорт). </w:t>
      </w:r>
      <w:proofErr w:type="spellStart"/>
      <w:r w:rsidRPr="00164F89">
        <w:rPr>
          <w:rFonts w:ascii="Times New Roman" w:hAnsi="Times New Roman" w:cs="Times New Roman"/>
          <w:bCs/>
          <w:sz w:val="24"/>
          <w:szCs w:val="24"/>
        </w:rPr>
        <w:t>Лабороторно</w:t>
      </w:r>
      <w:proofErr w:type="spellEnd"/>
      <w:r w:rsidRPr="00164F89">
        <w:rPr>
          <w:rFonts w:ascii="Times New Roman" w:hAnsi="Times New Roman" w:cs="Times New Roman"/>
          <w:bCs/>
          <w:sz w:val="24"/>
          <w:szCs w:val="24"/>
        </w:rPr>
        <w:t xml:space="preserve"> - практические работы:   Учебник. – М.: Издательский центр «Академия», 2014-205с.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eastAsiaTheme="minorHAnsi" w:hAnsi="Times New Roman" w:cs="Times New Roman"/>
          <w:sz w:val="24"/>
          <w:szCs w:val="24"/>
        </w:rPr>
        <w:t>Камардин</w:t>
      </w:r>
      <w:proofErr w:type="spellEnd"/>
      <w:r w:rsidRPr="00164F89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,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Н</w:t>
      </w:r>
      <w:r w:rsidRPr="00164F89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Б</w:t>
      </w:r>
      <w:r w:rsidRPr="00164F89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Стандартизация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подтверждение соответствия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метрология</w:t>
      </w:r>
      <w:proofErr w:type="gramStart"/>
      <w:r w:rsidRPr="00164F89">
        <w:rPr>
          <w:rFonts w:ascii="Times New Roman" w:eastAsiaTheme="minorHAnsi" w:hAnsi="Times New Roman" w:cs="Times New Roman"/>
          <w:sz w:val="24"/>
          <w:szCs w:val="24"/>
        </w:rPr>
        <w:t>: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у</w:t>
      </w:r>
      <w:proofErr w:type="gramEnd"/>
      <w:r w:rsidRPr="00164F89">
        <w:rPr>
          <w:rFonts w:ascii="Times New Roman" w:eastAsia="TTE3CDFF08t00" w:hAnsi="Times New Roman" w:cs="Times New Roman"/>
          <w:sz w:val="24"/>
          <w:szCs w:val="24"/>
        </w:rPr>
        <w:t>чебное</w:t>
      </w:r>
      <w:proofErr w:type="spellEnd"/>
      <w:r w:rsidRPr="00164F89">
        <w:rPr>
          <w:rFonts w:ascii="Times New Roman" w:eastAsia="TTE3CDFF08t00" w:hAnsi="Times New Roman" w:cs="Times New Roman"/>
          <w:sz w:val="24"/>
          <w:szCs w:val="24"/>
        </w:rPr>
        <w:t xml:space="preserve"> пособие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/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Н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Б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Камардин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В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Ф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Сопин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Ю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Суркова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–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Казань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: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Изд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-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 xml:space="preserve">во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Казан</w:t>
      </w:r>
      <w:proofErr w:type="gramStart"/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г</w:t>
      </w:r>
      <w:proofErr w:type="gramEnd"/>
      <w:r w:rsidRPr="00164F89">
        <w:rPr>
          <w:rFonts w:ascii="Times New Roman" w:eastAsia="TTE3CDFF08t00" w:hAnsi="Times New Roman" w:cs="Times New Roman"/>
          <w:sz w:val="24"/>
          <w:szCs w:val="24"/>
        </w:rPr>
        <w:t>ос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технол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ун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-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та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2014. – 216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Theme="minorHAnsi" w:hAnsi="Times New Roman" w:cs="Times New Roman"/>
          <w:sz w:val="24"/>
          <w:szCs w:val="24"/>
        </w:rPr>
        <w:t>Бисерова В. А., Демидова Н. В., Якорева А. С. Метрология, стандартизация и сертификация: учебное пособие/ ООО «Издательство «</w:t>
      </w:r>
      <w:proofErr w:type="spellStart"/>
      <w:r w:rsidRPr="00164F89">
        <w:rPr>
          <w:rFonts w:ascii="Times New Roman" w:eastAsiaTheme="minorHAnsi" w:hAnsi="Times New Roman" w:cs="Times New Roman"/>
          <w:sz w:val="24"/>
          <w:szCs w:val="24"/>
        </w:rPr>
        <w:t>Эксмо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», 2015-111 </w:t>
      </w:r>
      <w:proofErr w:type="gramStart"/>
      <w:r w:rsidRPr="00164F89">
        <w:rPr>
          <w:rFonts w:ascii="Times New Roman" w:eastAsiaTheme="minorHAnsi" w:hAnsi="Times New Roman" w:cs="Times New Roman"/>
          <w:sz w:val="24"/>
          <w:szCs w:val="24"/>
        </w:rPr>
        <w:t>с</w:t>
      </w:r>
      <w:proofErr w:type="gramEnd"/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Theme="minorHAnsi" w:hAnsi="Times New Roman" w:cs="Times New Roman"/>
          <w:sz w:val="24"/>
          <w:szCs w:val="24"/>
        </w:rPr>
        <w:t>Крылова</w:t>
      </w:r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,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Г</w:t>
      </w:r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.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Д</w:t>
      </w:r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Основы стандартизации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сертификации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 xml:space="preserve">метрологии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/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Г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Д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Крылова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–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М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Start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164F89">
        <w:rPr>
          <w:rFonts w:ascii="Times New Roman" w:eastAsia="TTE3CDFF08t00" w:hAnsi="Times New Roman" w:cs="Times New Roman"/>
          <w:sz w:val="24"/>
          <w:szCs w:val="24"/>
        </w:rPr>
        <w:t>ЮНИТИ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-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ДАНА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2014. – 711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eastAsiaTheme="minorHAnsi" w:hAnsi="Times New Roman" w:cs="Times New Roman"/>
          <w:sz w:val="24"/>
          <w:szCs w:val="24"/>
        </w:rPr>
        <w:t>Лифиц</w:t>
      </w:r>
      <w:proofErr w:type="spellEnd"/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,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И</w:t>
      </w:r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.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М</w:t>
      </w:r>
      <w:r w:rsidRPr="00164F89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Основы стандартизации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метрологии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 xml:space="preserve">сертификации 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/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И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М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Лифиц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gramStart"/>
      <w:r w:rsidRPr="00164F89">
        <w:rPr>
          <w:rFonts w:ascii="Times New Roman" w:eastAsiaTheme="minorHAnsi" w:hAnsi="Times New Roman" w:cs="Times New Roman"/>
          <w:sz w:val="24"/>
          <w:szCs w:val="24"/>
        </w:rPr>
        <w:t>-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М</w:t>
      </w:r>
      <w:proofErr w:type="gram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. : </w:t>
      </w:r>
      <w:proofErr w:type="spellStart"/>
      <w:r w:rsidRPr="00164F89">
        <w:rPr>
          <w:rFonts w:ascii="Times New Roman" w:eastAsia="TTE3CDFF08t00" w:hAnsi="Times New Roman" w:cs="Times New Roman"/>
          <w:sz w:val="24"/>
          <w:szCs w:val="24"/>
        </w:rPr>
        <w:t>Юрайт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-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М</w:t>
      </w:r>
      <w:proofErr w:type="spellEnd"/>
      <w:r w:rsidRPr="00164F89">
        <w:rPr>
          <w:rFonts w:ascii="Times New Roman" w:eastAsiaTheme="minorHAnsi" w:hAnsi="Times New Roman" w:cs="Times New Roman"/>
          <w:sz w:val="24"/>
          <w:szCs w:val="24"/>
        </w:rPr>
        <w:t xml:space="preserve">, 2014. – 268 </w:t>
      </w:r>
      <w:r w:rsidRPr="00164F89">
        <w:rPr>
          <w:rFonts w:ascii="Times New Roman" w:eastAsia="TTE3CDFF08t00" w:hAnsi="Times New Roman" w:cs="Times New Roman"/>
          <w:sz w:val="24"/>
          <w:szCs w:val="24"/>
        </w:rPr>
        <w:t>с</w:t>
      </w:r>
      <w:r w:rsidRPr="00164F89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Никифоров,  Метрология, стандартизация и сертификация / А.Д. Никифоров, Т.А.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Бакиев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>. [Текст] – М.: Высшая школа, 2003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Никифоров, А.Д. Взаимозаменяемость, стандартизация и технические измерения.</w:t>
      </w:r>
      <w:r w:rsidRPr="00164F89">
        <w:rPr>
          <w:rFonts w:ascii="Times New Roman" w:hAnsi="Times New Roman" w:cs="Times New Roman"/>
          <w:color w:val="000000"/>
          <w:sz w:val="24"/>
          <w:szCs w:val="24"/>
        </w:rPr>
        <w:t xml:space="preserve"> / 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>А.Д. Никифоров.</w:t>
      </w:r>
      <w:r w:rsidRPr="00164F89">
        <w:rPr>
          <w:rFonts w:ascii="Times New Roman" w:hAnsi="Times New Roman" w:cs="Times New Roman"/>
          <w:color w:val="000000"/>
          <w:sz w:val="24"/>
          <w:szCs w:val="24"/>
        </w:rPr>
        <w:t xml:space="preserve"> [Текст] 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>- М.: Высшая школа, 2000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Крылова, Г.Д. Основы стандартизации, сертификации, метрологии. / Г.Д. Крылова [Текст</w:t>
      </w:r>
      <w:proofErr w:type="gramStart"/>
      <w:r w:rsidRPr="00164F89">
        <w:rPr>
          <w:rFonts w:ascii="Times New Roman" w:eastAsia="Times-Roman" w:hAnsi="Times New Roman" w:cs="Times New Roman"/>
          <w:sz w:val="24"/>
          <w:szCs w:val="24"/>
        </w:rPr>
        <w:t>]-</w:t>
      </w:r>
      <w:proofErr w:type="gramEnd"/>
      <w:r w:rsidRPr="00164F89">
        <w:rPr>
          <w:rFonts w:ascii="Times New Roman" w:eastAsia="Times-Roman" w:hAnsi="Times New Roman" w:cs="Times New Roman"/>
          <w:sz w:val="24"/>
          <w:szCs w:val="24"/>
        </w:rPr>
        <w:t>М: ЮНИТИ - ДАНА, 2001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Варакута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, С.А. Управление качеством продукции. / С.А.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Варакута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>. [Текст] - М.: ИНФРА, 2001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Стандартизация и управление качеством продукции: Под</w:t>
      </w:r>
      <w:proofErr w:type="gramStart"/>
      <w:r w:rsidRPr="00164F89">
        <w:rPr>
          <w:rFonts w:ascii="Times New Roman" w:eastAsia="Times-Roman" w:hAnsi="Times New Roman" w:cs="Times New Roman"/>
          <w:sz w:val="24"/>
          <w:szCs w:val="24"/>
        </w:rPr>
        <w:t>.</w:t>
      </w:r>
      <w:proofErr w:type="gram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gramStart"/>
      <w:r w:rsidRPr="00164F89">
        <w:rPr>
          <w:rFonts w:ascii="Times New Roman" w:eastAsia="Times-Roman" w:hAnsi="Times New Roman" w:cs="Times New Roman"/>
          <w:sz w:val="24"/>
          <w:szCs w:val="24"/>
        </w:rPr>
        <w:t>р</w:t>
      </w:r>
      <w:proofErr w:type="gram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ед. В.А.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Швандара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. [Текст] - М.: ЮНИТИ - </w:t>
      </w:r>
      <w:proofErr w:type="gramStart"/>
      <w:r w:rsidRPr="00164F89">
        <w:rPr>
          <w:rFonts w:ascii="Times New Roman" w:eastAsia="Times-Roman" w:hAnsi="Times New Roman" w:cs="Times New Roman"/>
          <w:sz w:val="24"/>
          <w:szCs w:val="24"/>
        </w:rPr>
        <w:t>ДАНА</w:t>
      </w:r>
      <w:proofErr w:type="gramEnd"/>
      <w:r w:rsidRPr="00164F89">
        <w:rPr>
          <w:rFonts w:ascii="Times New Roman" w:eastAsia="Times-Roman" w:hAnsi="Times New Roman" w:cs="Times New Roman"/>
          <w:sz w:val="24"/>
          <w:szCs w:val="24"/>
        </w:rPr>
        <w:t>, 2000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Ганевский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, Г.М. Допуски, посадки и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техническиеизмерения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в машиностроении. / Г.М.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Ганевский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>, И.И. Гольдин. [Текст] - М.: Издательский 1999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Никифоров, А.Д. Процессы управления объектами машиностроения. / А.Д. Никифоров, А.Н. Ковшов, Ю.Ф. Назаров. [Текст]- М.: Высшая школа, 2001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Палий, М.А. Нормы взаимозаменяемости в машиностроении. / М.А. Палий,  В.А. Брагинский. [Текст]- М.: Машиностроение, 1997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Исаев, Л.К. Метрология и стандартизация в сертификации. / Л.К. Исаев, В.Д.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Маклинский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>. [Текст]- М.: ИПК Издательство стандартов, 20012 г.</w:t>
      </w:r>
    </w:p>
    <w:p w:rsidR="00502238" w:rsidRPr="00164F89" w:rsidRDefault="00502238" w:rsidP="0050223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-Roman" w:hAnsi="Times New Roman" w:cs="Times New Roman"/>
          <w:sz w:val="24"/>
          <w:szCs w:val="24"/>
        </w:rPr>
      </w:pP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Глудкин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, О.П. Всеобщее управление качеством. / О.П. </w:t>
      </w:r>
      <w:proofErr w:type="spellStart"/>
      <w:r w:rsidRPr="00164F89">
        <w:rPr>
          <w:rFonts w:ascii="Times New Roman" w:eastAsia="Times-Roman" w:hAnsi="Times New Roman" w:cs="Times New Roman"/>
          <w:sz w:val="24"/>
          <w:szCs w:val="24"/>
        </w:rPr>
        <w:t>Глудкин</w:t>
      </w:r>
      <w:proofErr w:type="spellEnd"/>
      <w:r w:rsidRPr="00164F89">
        <w:rPr>
          <w:rFonts w:ascii="Times New Roman" w:eastAsia="Times-Roman" w:hAnsi="Times New Roman" w:cs="Times New Roman"/>
          <w:sz w:val="24"/>
          <w:szCs w:val="24"/>
        </w:rPr>
        <w:t>, Н.М. Горбунов, А.И. Гуров, Ю.В. Зорин. [Текст] - М.: Радио и связь, 2009 г.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 w:cs="Times New Roman"/>
          <w:b/>
          <w:bCs/>
          <w:sz w:val="24"/>
          <w:szCs w:val="24"/>
        </w:rPr>
      </w:pP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bCs/>
          <w:sz w:val="24"/>
          <w:szCs w:val="24"/>
        </w:rPr>
      </w:pPr>
      <w:r w:rsidRPr="00164F89">
        <w:rPr>
          <w:rFonts w:ascii="Times New Roman" w:eastAsia="Times-Bold" w:hAnsi="Times New Roman" w:cs="Times New Roman"/>
          <w:b/>
          <w:bCs/>
          <w:sz w:val="24"/>
          <w:szCs w:val="24"/>
        </w:rPr>
        <w:t>Нормативные источники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12. Закон РФ </w:t>
      </w:r>
      <w:r w:rsidRPr="00164F89">
        <w:rPr>
          <w:rFonts w:ascii="Cambria Math" w:eastAsia="Times-Roman" w:hAnsi="Cambria Math" w:cs="Times New Roman"/>
          <w:sz w:val="24"/>
          <w:szCs w:val="24"/>
        </w:rPr>
        <w:t>≪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>О стандартизации</w:t>
      </w:r>
      <w:r w:rsidRPr="00164F89">
        <w:rPr>
          <w:rFonts w:ascii="Cambria Math" w:eastAsia="Times-Roman" w:hAnsi="Cambria Math" w:cs="Times New Roman"/>
          <w:sz w:val="24"/>
          <w:szCs w:val="24"/>
        </w:rPr>
        <w:t>≫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в редакции от 27.12.95.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13 Закон РФ &lt;О сертификации продукции и услуг&gt; в редакции от 27.12.95 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>14. Закон РФ</w:t>
      </w:r>
      <w:proofErr w:type="gramStart"/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164F89">
        <w:rPr>
          <w:rFonts w:ascii="Cambria Math" w:eastAsia="Times-Roman" w:hAnsi="Cambria Math" w:cs="Times New Roman"/>
          <w:sz w:val="24"/>
          <w:szCs w:val="24"/>
        </w:rPr>
        <w:t>≪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>О</w:t>
      </w:r>
      <w:proofErr w:type="gramEnd"/>
      <w:r w:rsidRPr="00164F89">
        <w:rPr>
          <w:rFonts w:ascii="Times New Roman" w:eastAsia="Times-Roman" w:hAnsi="Times New Roman" w:cs="Times New Roman"/>
          <w:sz w:val="24"/>
          <w:szCs w:val="24"/>
        </w:rPr>
        <w:t>б обеспечении единства измерений</w:t>
      </w:r>
      <w:r w:rsidRPr="00164F89">
        <w:rPr>
          <w:rFonts w:ascii="Cambria Math" w:eastAsia="Times-Roman" w:hAnsi="Cambria Math" w:cs="Times New Roman"/>
          <w:sz w:val="24"/>
          <w:szCs w:val="24"/>
        </w:rPr>
        <w:t>≫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от 27.04.93. </w:t>
      </w:r>
    </w:p>
    <w:p w:rsidR="00502238" w:rsidRPr="00164F89" w:rsidRDefault="00502238" w:rsidP="00502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15. Закон РФ </w:t>
      </w:r>
      <w:r w:rsidRPr="00164F89">
        <w:rPr>
          <w:rFonts w:ascii="Cambria Math" w:eastAsia="Times-Roman" w:hAnsi="Cambria Math" w:cs="Times New Roman"/>
          <w:sz w:val="24"/>
          <w:szCs w:val="24"/>
        </w:rPr>
        <w:t>≪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О внесении изменений и дополнений в Закон РФ </w:t>
      </w:r>
      <w:r w:rsidRPr="00164F89">
        <w:rPr>
          <w:rFonts w:ascii="Cambria Math" w:eastAsia="Times-Roman" w:hAnsi="Cambria Math" w:cs="Times New Roman"/>
          <w:sz w:val="24"/>
          <w:szCs w:val="24"/>
        </w:rPr>
        <w:t>≪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>О сертификации  продукции и услуг</w:t>
      </w:r>
      <w:r w:rsidRPr="00164F89">
        <w:rPr>
          <w:rFonts w:ascii="Cambria Math" w:eastAsia="Times-Roman" w:hAnsi="Cambria Math" w:cs="Times New Roman"/>
          <w:sz w:val="24"/>
          <w:szCs w:val="24"/>
        </w:rPr>
        <w:t>≫</w:t>
      </w: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 от 7.08.98.</w:t>
      </w:r>
    </w:p>
    <w:p w:rsidR="00502238" w:rsidRPr="00164F89" w:rsidRDefault="00502238" w:rsidP="005022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4F89">
        <w:rPr>
          <w:rFonts w:ascii="Times New Roman" w:eastAsia="Times-Roman" w:hAnsi="Times New Roman" w:cs="Times New Roman"/>
          <w:sz w:val="24"/>
          <w:szCs w:val="24"/>
        </w:rPr>
        <w:t xml:space="preserve">16.  </w:t>
      </w:r>
      <w:r w:rsidRPr="00164F89">
        <w:rPr>
          <w:rFonts w:ascii="Times New Roman" w:hAnsi="Times New Roman" w:cs="Times New Roman"/>
          <w:sz w:val="24"/>
          <w:szCs w:val="24"/>
        </w:rPr>
        <w:t xml:space="preserve">Государственные эталоны и общесоюзные поверочные схемы. – М.: Изд-во стандартов, 1978. 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Pr="00BE3149" w:rsidRDefault="00502238" w:rsidP="0050223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E3149">
        <w:rPr>
          <w:rFonts w:ascii="Times New Roman" w:hAnsi="Times New Roman"/>
          <w:bCs/>
          <w:sz w:val="24"/>
          <w:szCs w:val="24"/>
        </w:rPr>
        <w:lastRenderedPageBreak/>
        <w:t>Министерство образования Оренбургской области</w:t>
      </w:r>
    </w:p>
    <w:p w:rsidR="00502238" w:rsidRPr="00BE3149" w:rsidRDefault="00502238" w:rsidP="0050223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E3149">
        <w:rPr>
          <w:rFonts w:ascii="Times New Roman" w:hAnsi="Times New Roman"/>
          <w:bCs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502238" w:rsidRPr="00BE3149" w:rsidRDefault="00502238" w:rsidP="005022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3149">
        <w:rPr>
          <w:rFonts w:ascii="Times New Roman" w:hAnsi="Times New Roman"/>
          <w:bCs/>
          <w:sz w:val="24"/>
          <w:szCs w:val="24"/>
        </w:rPr>
        <w:t xml:space="preserve">«Техникум транспорта </w:t>
      </w:r>
      <w:proofErr w:type="gramStart"/>
      <w:r w:rsidRPr="00BE3149">
        <w:rPr>
          <w:rFonts w:ascii="Times New Roman" w:hAnsi="Times New Roman"/>
          <w:bCs/>
          <w:sz w:val="24"/>
          <w:szCs w:val="24"/>
        </w:rPr>
        <w:t>г</w:t>
      </w:r>
      <w:proofErr w:type="gramEnd"/>
      <w:r w:rsidRPr="00BE3149">
        <w:rPr>
          <w:rFonts w:ascii="Times New Roman" w:hAnsi="Times New Roman"/>
          <w:bCs/>
          <w:sz w:val="24"/>
          <w:szCs w:val="24"/>
        </w:rPr>
        <w:t xml:space="preserve">. Орска имени  Героя России С.А. </w:t>
      </w:r>
      <w:proofErr w:type="spellStart"/>
      <w:r w:rsidRPr="00BE3149">
        <w:rPr>
          <w:rFonts w:ascii="Times New Roman" w:hAnsi="Times New Roman"/>
          <w:bCs/>
          <w:sz w:val="24"/>
          <w:szCs w:val="24"/>
        </w:rPr>
        <w:t>Солнечникова</w:t>
      </w:r>
      <w:proofErr w:type="spellEnd"/>
      <w:r w:rsidRPr="00BE3149">
        <w:rPr>
          <w:rFonts w:ascii="Times New Roman" w:hAnsi="Times New Roman"/>
          <w:bCs/>
          <w:sz w:val="24"/>
          <w:szCs w:val="24"/>
        </w:rPr>
        <w:t>»</w:t>
      </w: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Pr="00BE3149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BE3149">
        <w:rPr>
          <w:rFonts w:ascii="Times New Roman" w:eastAsia="Times-Roman" w:hAnsi="Times New Roman" w:cs="Times New Roman"/>
          <w:b/>
          <w:sz w:val="28"/>
          <w:szCs w:val="28"/>
        </w:rPr>
        <w:t>КОНТРОЛЬНАЯ РАБОТА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6"/>
          <w:szCs w:val="26"/>
        </w:rPr>
        <w:t xml:space="preserve">по </w:t>
      </w:r>
      <w:r>
        <w:rPr>
          <w:rFonts w:ascii="Times New Roman" w:hAnsi="Times New Roman"/>
          <w:sz w:val="28"/>
          <w:szCs w:val="28"/>
        </w:rPr>
        <w:t>дисциплине ОП.05 Метрология, стандартизация и сертификация</w:t>
      </w:r>
    </w:p>
    <w:p w:rsidR="00502238" w:rsidRDefault="00502238" w:rsidP="00502238">
      <w:pPr>
        <w:spacing w:after="0" w:line="360" w:lineRule="auto"/>
        <w:ind w:firstLine="705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специальности среднего профессионального образования</w:t>
      </w:r>
    </w:p>
    <w:p w:rsidR="00502238" w:rsidRDefault="00502238" w:rsidP="00502238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23.02.03 </w:t>
      </w:r>
      <w:r w:rsidRPr="006F1DDC">
        <w:rPr>
          <w:rFonts w:ascii="Times New Roman" w:hAnsi="Times New Roman"/>
          <w:bCs/>
          <w:sz w:val="28"/>
          <w:szCs w:val="28"/>
        </w:rPr>
        <w:t>Техническое обслуживание 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F1DDC">
        <w:rPr>
          <w:rFonts w:ascii="Times New Roman" w:hAnsi="Times New Roman"/>
          <w:bCs/>
          <w:sz w:val="28"/>
          <w:szCs w:val="28"/>
        </w:rPr>
        <w:t xml:space="preserve">ремонт </w:t>
      </w:r>
      <w:r>
        <w:rPr>
          <w:rFonts w:ascii="Times New Roman" w:hAnsi="Times New Roman"/>
          <w:bCs/>
          <w:sz w:val="28"/>
          <w:szCs w:val="28"/>
        </w:rPr>
        <w:t>автомобильного транспорта</w:t>
      </w:r>
    </w:p>
    <w:p w:rsidR="00502238" w:rsidRPr="006F1DDC" w:rsidRDefault="00502238" w:rsidP="00502238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вариант №…….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  <w:r>
        <w:rPr>
          <w:rFonts w:ascii="Times New Roman" w:eastAsia="Times-Roman" w:hAnsi="Times New Roman" w:cs="Times New Roman"/>
          <w:sz w:val="26"/>
          <w:szCs w:val="26"/>
        </w:rPr>
        <w:t>Выполнил:………………………………….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  <w:r>
        <w:rPr>
          <w:rFonts w:ascii="Times New Roman" w:eastAsia="Times-Roman" w:hAnsi="Times New Roman" w:cs="Times New Roman"/>
          <w:sz w:val="26"/>
          <w:szCs w:val="26"/>
        </w:rPr>
        <w:t>Проверил: Новикова Н.В.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  <w:r>
        <w:rPr>
          <w:rFonts w:ascii="Times New Roman" w:eastAsia="Times-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eastAsia="Times-Roman" w:hAnsi="Times New Roman" w:cs="Times New Roman"/>
          <w:sz w:val="26"/>
          <w:szCs w:val="26"/>
        </w:rPr>
        <w:t>.О</w:t>
      </w:r>
      <w:proofErr w:type="gramEnd"/>
      <w:r>
        <w:rPr>
          <w:rFonts w:ascii="Times New Roman" w:eastAsia="Times-Roman" w:hAnsi="Times New Roman" w:cs="Times New Roman"/>
          <w:sz w:val="26"/>
          <w:szCs w:val="26"/>
        </w:rPr>
        <w:t>рск, 2019г.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b/>
          <w:sz w:val="26"/>
          <w:szCs w:val="26"/>
        </w:rPr>
      </w:pPr>
      <w:r>
        <w:rPr>
          <w:rFonts w:ascii="Times New Roman" w:eastAsia="Times-Roman" w:hAnsi="Times New Roman" w:cs="Times New Roman"/>
          <w:b/>
          <w:sz w:val="26"/>
          <w:szCs w:val="26"/>
        </w:rPr>
        <w:lastRenderedPageBreak/>
        <w:t>Вопрос № 1.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  <w:r>
        <w:rPr>
          <w:rFonts w:ascii="Times New Roman" w:eastAsia="Times-Roman" w:hAnsi="Times New Roman" w:cs="Times New Roman"/>
          <w:b/>
          <w:sz w:val="26"/>
          <w:szCs w:val="26"/>
        </w:rPr>
        <w:t>Ответ: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-Roman" w:hAnsi="Times New Roman" w:cs="Times New Roman"/>
          <w:sz w:val="26"/>
          <w:szCs w:val="26"/>
        </w:rPr>
        <w:t>Ппппппппппппппппппппппп</w:t>
      </w:r>
      <w:proofErr w:type="spellEnd"/>
    </w:p>
    <w:p w:rsidR="00502238" w:rsidRPr="00BE3149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b/>
          <w:sz w:val="26"/>
          <w:szCs w:val="26"/>
        </w:rPr>
      </w:pPr>
    </w:p>
    <w:p w:rsidR="00502238" w:rsidRPr="00BE3149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b/>
          <w:sz w:val="26"/>
          <w:szCs w:val="26"/>
        </w:rPr>
      </w:pPr>
      <w:r w:rsidRPr="00BE3149">
        <w:rPr>
          <w:rFonts w:ascii="Times New Roman" w:eastAsia="Times-Roman" w:hAnsi="Times New Roman" w:cs="Times New Roman"/>
          <w:b/>
          <w:sz w:val="26"/>
          <w:szCs w:val="26"/>
        </w:rPr>
        <w:t>Вопрос № 2.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b/>
          <w:sz w:val="26"/>
          <w:szCs w:val="26"/>
        </w:rPr>
      </w:pPr>
      <w:r w:rsidRPr="00BE3149">
        <w:rPr>
          <w:rFonts w:ascii="Times New Roman" w:eastAsia="Times-Roman" w:hAnsi="Times New Roman" w:cs="Times New Roman"/>
          <w:b/>
          <w:sz w:val="26"/>
          <w:szCs w:val="26"/>
        </w:rPr>
        <w:t>Ответ:</w:t>
      </w:r>
    </w:p>
    <w:p w:rsidR="00502238" w:rsidRPr="00BE3149" w:rsidRDefault="00502238" w:rsidP="00502238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-Roman" w:hAnsi="Times New Roman" w:cs="Times New Roman"/>
          <w:sz w:val="26"/>
          <w:szCs w:val="26"/>
        </w:rPr>
        <w:t>ПрдлавфД</w:t>
      </w:r>
      <w:proofErr w:type="spellEnd"/>
      <w:r>
        <w:rPr>
          <w:rFonts w:ascii="Times New Roman" w:eastAsia="Times-Roman" w:hAnsi="Times New Roman" w:cs="Times New Roman"/>
          <w:sz w:val="26"/>
          <w:szCs w:val="26"/>
        </w:rPr>
        <w:t xml:space="preserve">  </w:t>
      </w: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502238" w:rsidRPr="005F67DC" w:rsidRDefault="00502238" w:rsidP="005022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-Roman" w:hAnsi="Times New Roman" w:cs="Times New Roman"/>
          <w:sz w:val="26"/>
          <w:szCs w:val="26"/>
        </w:rPr>
      </w:pPr>
    </w:p>
    <w:p w:rsidR="00390620" w:rsidRDefault="00390620"/>
    <w:sectPr w:rsidR="00390620" w:rsidSect="00BE3149">
      <w:footerReference w:type="default" r:id="rId16"/>
      <w:pgSz w:w="11906" w:h="16838"/>
      <w:pgMar w:top="851" w:right="566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TE3CDFF08t0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49" w:rsidRDefault="00502238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A87F06" w:rsidRDefault="00502238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6995A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181F82"/>
    <w:multiLevelType w:val="hybridMultilevel"/>
    <w:tmpl w:val="4A7CE5C0"/>
    <w:lvl w:ilvl="0" w:tplc="8542C77A">
      <w:start w:val="1"/>
      <w:numFmt w:val="bullet"/>
      <w:lvlText w:val="-"/>
      <w:lvlJc w:val="left"/>
      <w:pPr>
        <w:ind w:left="720" w:hanging="360"/>
      </w:pPr>
      <w:rPr>
        <w:rFonts w:ascii="Times New Roman" w:eastAsia="Times-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6CA0297"/>
    <w:multiLevelType w:val="hybridMultilevel"/>
    <w:tmpl w:val="E1C4AAA8"/>
    <w:lvl w:ilvl="0" w:tplc="A5623AD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C05EA7"/>
    <w:multiLevelType w:val="hybridMultilevel"/>
    <w:tmpl w:val="D3841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4C274A"/>
    <w:multiLevelType w:val="hybridMultilevel"/>
    <w:tmpl w:val="E2F2FB94"/>
    <w:lvl w:ilvl="0" w:tplc="820EC8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2E4415D"/>
    <w:multiLevelType w:val="hybridMultilevel"/>
    <w:tmpl w:val="EBACC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370BE"/>
    <w:multiLevelType w:val="multilevel"/>
    <w:tmpl w:val="166A2C0A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27A511AE"/>
    <w:multiLevelType w:val="hybridMultilevel"/>
    <w:tmpl w:val="2EC80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81B60"/>
    <w:multiLevelType w:val="hybridMultilevel"/>
    <w:tmpl w:val="3342E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571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21623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7507910"/>
    <w:multiLevelType w:val="hybridMultilevel"/>
    <w:tmpl w:val="E9B45DEA"/>
    <w:lvl w:ilvl="0" w:tplc="29E212F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3F24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E892600"/>
    <w:multiLevelType w:val="hybridMultilevel"/>
    <w:tmpl w:val="31CA63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727689"/>
    <w:multiLevelType w:val="multilevel"/>
    <w:tmpl w:val="77E88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D255DC"/>
    <w:multiLevelType w:val="hybridMultilevel"/>
    <w:tmpl w:val="0F384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451D9F"/>
    <w:multiLevelType w:val="hybridMultilevel"/>
    <w:tmpl w:val="EA30F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8F4905"/>
    <w:multiLevelType w:val="hybridMultilevel"/>
    <w:tmpl w:val="33F24D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E77D28"/>
    <w:multiLevelType w:val="hybridMultilevel"/>
    <w:tmpl w:val="850A5A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2E71CC"/>
    <w:multiLevelType w:val="hybridMultilevel"/>
    <w:tmpl w:val="A65C8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B2256F"/>
    <w:multiLevelType w:val="hybridMultilevel"/>
    <w:tmpl w:val="A6522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004074"/>
    <w:multiLevelType w:val="hybridMultilevel"/>
    <w:tmpl w:val="74EAC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A67E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19"/>
  </w:num>
  <w:num w:numId="5">
    <w:abstractNumId w:val="13"/>
  </w:num>
  <w:num w:numId="6">
    <w:abstractNumId w:val="11"/>
  </w:num>
  <w:num w:numId="7">
    <w:abstractNumId w:val="1"/>
  </w:num>
  <w:num w:numId="8">
    <w:abstractNumId w:val="23"/>
  </w:num>
  <w:num w:numId="9">
    <w:abstractNumId w:val="10"/>
  </w:num>
  <w:num w:numId="10">
    <w:abstractNumId w:val="12"/>
  </w:num>
  <w:num w:numId="11">
    <w:abstractNumId w:val="3"/>
  </w:num>
  <w:num w:numId="12">
    <w:abstractNumId w:val="22"/>
  </w:num>
  <w:num w:numId="13">
    <w:abstractNumId w:val="7"/>
  </w:num>
  <w:num w:numId="14">
    <w:abstractNumId w:val="21"/>
  </w:num>
  <w:num w:numId="15">
    <w:abstractNumId w:val="20"/>
  </w:num>
  <w:num w:numId="16">
    <w:abstractNumId w:val="6"/>
  </w:num>
  <w:num w:numId="17">
    <w:abstractNumId w:val="17"/>
  </w:num>
  <w:num w:numId="18">
    <w:abstractNumId w:val="16"/>
  </w:num>
  <w:num w:numId="19">
    <w:abstractNumId w:val="4"/>
  </w:num>
  <w:num w:numId="20">
    <w:abstractNumId w:val="5"/>
  </w:num>
  <w:num w:numId="21">
    <w:abstractNumId w:val="9"/>
  </w:num>
  <w:num w:numId="22">
    <w:abstractNumId w:val="8"/>
  </w:num>
  <w:num w:numId="23">
    <w:abstractNumId w:val="1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238"/>
    <w:rsid w:val="000009D9"/>
    <w:rsid w:val="000011D7"/>
    <w:rsid w:val="00002DF8"/>
    <w:rsid w:val="0000347D"/>
    <w:rsid w:val="000042BA"/>
    <w:rsid w:val="00004BAA"/>
    <w:rsid w:val="00006C8A"/>
    <w:rsid w:val="00006E12"/>
    <w:rsid w:val="00006F99"/>
    <w:rsid w:val="00007359"/>
    <w:rsid w:val="000106C3"/>
    <w:rsid w:val="00011095"/>
    <w:rsid w:val="00012110"/>
    <w:rsid w:val="000133F5"/>
    <w:rsid w:val="00014367"/>
    <w:rsid w:val="000146E4"/>
    <w:rsid w:val="0002117F"/>
    <w:rsid w:val="0002193B"/>
    <w:rsid w:val="00022EC7"/>
    <w:rsid w:val="000253F0"/>
    <w:rsid w:val="00025B07"/>
    <w:rsid w:val="00027EDB"/>
    <w:rsid w:val="000307A3"/>
    <w:rsid w:val="000307CF"/>
    <w:rsid w:val="00032D14"/>
    <w:rsid w:val="000338AF"/>
    <w:rsid w:val="00034284"/>
    <w:rsid w:val="0003431E"/>
    <w:rsid w:val="0003449F"/>
    <w:rsid w:val="0003491E"/>
    <w:rsid w:val="00037460"/>
    <w:rsid w:val="00041580"/>
    <w:rsid w:val="000424DA"/>
    <w:rsid w:val="00043788"/>
    <w:rsid w:val="00044320"/>
    <w:rsid w:val="0004476C"/>
    <w:rsid w:val="00044EBC"/>
    <w:rsid w:val="00045329"/>
    <w:rsid w:val="000518F6"/>
    <w:rsid w:val="0005190C"/>
    <w:rsid w:val="00052916"/>
    <w:rsid w:val="00052C95"/>
    <w:rsid w:val="0005484F"/>
    <w:rsid w:val="00056052"/>
    <w:rsid w:val="0005763C"/>
    <w:rsid w:val="0006044C"/>
    <w:rsid w:val="0006058A"/>
    <w:rsid w:val="0006242F"/>
    <w:rsid w:val="00065420"/>
    <w:rsid w:val="00066E07"/>
    <w:rsid w:val="00067A0C"/>
    <w:rsid w:val="00067F30"/>
    <w:rsid w:val="00070FF8"/>
    <w:rsid w:val="00072811"/>
    <w:rsid w:val="00072B42"/>
    <w:rsid w:val="00072D12"/>
    <w:rsid w:val="000801D6"/>
    <w:rsid w:val="00081FC8"/>
    <w:rsid w:val="00082667"/>
    <w:rsid w:val="00084451"/>
    <w:rsid w:val="00084AE9"/>
    <w:rsid w:val="00084D9D"/>
    <w:rsid w:val="00085077"/>
    <w:rsid w:val="000852ED"/>
    <w:rsid w:val="000860A0"/>
    <w:rsid w:val="00087473"/>
    <w:rsid w:val="00090A11"/>
    <w:rsid w:val="00091CE1"/>
    <w:rsid w:val="00093575"/>
    <w:rsid w:val="00094626"/>
    <w:rsid w:val="00094683"/>
    <w:rsid w:val="00095BE5"/>
    <w:rsid w:val="000972D3"/>
    <w:rsid w:val="000A123B"/>
    <w:rsid w:val="000A1D76"/>
    <w:rsid w:val="000A2B91"/>
    <w:rsid w:val="000A4573"/>
    <w:rsid w:val="000A5CB3"/>
    <w:rsid w:val="000A643E"/>
    <w:rsid w:val="000A76A3"/>
    <w:rsid w:val="000B0FF5"/>
    <w:rsid w:val="000B1C29"/>
    <w:rsid w:val="000B1E28"/>
    <w:rsid w:val="000B7C46"/>
    <w:rsid w:val="000C0A60"/>
    <w:rsid w:val="000C0CC7"/>
    <w:rsid w:val="000C1E42"/>
    <w:rsid w:val="000C4423"/>
    <w:rsid w:val="000C5AC8"/>
    <w:rsid w:val="000C6B03"/>
    <w:rsid w:val="000D26CF"/>
    <w:rsid w:val="000D298D"/>
    <w:rsid w:val="000D2F61"/>
    <w:rsid w:val="000D322D"/>
    <w:rsid w:val="000D32A7"/>
    <w:rsid w:val="000D3787"/>
    <w:rsid w:val="000D3B3E"/>
    <w:rsid w:val="000D5028"/>
    <w:rsid w:val="000D5F31"/>
    <w:rsid w:val="000D642E"/>
    <w:rsid w:val="000D768A"/>
    <w:rsid w:val="000E06C4"/>
    <w:rsid w:val="000E30A5"/>
    <w:rsid w:val="000E6A92"/>
    <w:rsid w:val="000F2441"/>
    <w:rsid w:val="000F2B3B"/>
    <w:rsid w:val="000F3D5D"/>
    <w:rsid w:val="000F4CD4"/>
    <w:rsid w:val="000F6CDB"/>
    <w:rsid w:val="00100428"/>
    <w:rsid w:val="00100F78"/>
    <w:rsid w:val="00101011"/>
    <w:rsid w:val="00103015"/>
    <w:rsid w:val="001034F9"/>
    <w:rsid w:val="00105834"/>
    <w:rsid w:val="00107555"/>
    <w:rsid w:val="00107D9E"/>
    <w:rsid w:val="00111EE9"/>
    <w:rsid w:val="0011317B"/>
    <w:rsid w:val="001135A1"/>
    <w:rsid w:val="0011496F"/>
    <w:rsid w:val="00114984"/>
    <w:rsid w:val="00116C74"/>
    <w:rsid w:val="00120610"/>
    <w:rsid w:val="00123067"/>
    <w:rsid w:val="00124E98"/>
    <w:rsid w:val="001252F7"/>
    <w:rsid w:val="00125B3C"/>
    <w:rsid w:val="001264BA"/>
    <w:rsid w:val="00126A78"/>
    <w:rsid w:val="00127CE7"/>
    <w:rsid w:val="00127CF1"/>
    <w:rsid w:val="001300BB"/>
    <w:rsid w:val="00130ED0"/>
    <w:rsid w:val="001310A1"/>
    <w:rsid w:val="00133315"/>
    <w:rsid w:val="001354CB"/>
    <w:rsid w:val="00135F8F"/>
    <w:rsid w:val="001377A5"/>
    <w:rsid w:val="001406C1"/>
    <w:rsid w:val="00142B0B"/>
    <w:rsid w:val="00142C07"/>
    <w:rsid w:val="001441EA"/>
    <w:rsid w:val="001455EF"/>
    <w:rsid w:val="001459C7"/>
    <w:rsid w:val="00145DDA"/>
    <w:rsid w:val="00146C75"/>
    <w:rsid w:val="001470CF"/>
    <w:rsid w:val="00152ECD"/>
    <w:rsid w:val="00153EA7"/>
    <w:rsid w:val="00154973"/>
    <w:rsid w:val="00155652"/>
    <w:rsid w:val="0015726C"/>
    <w:rsid w:val="00161A6E"/>
    <w:rsid w:val="00162329"/>
    <w:rsid w:val="00162684"/>
    <w:rsid w:val="00163666"/>
    <w:rsid w:val="001639D5"/>
    <w:rsid w:val="00163BF4"/>
    <w:rsid w:val="00163FB6"/>
    <w:rsid w:val="00165047"/>
    <w:rsid w:val="0016550C"/>
    <w:rsid w:val="00166637"/>
    <w:rsid w:val="0016718F"/>
    <w:rsid w:val="001714E8"/>
    <w:rsid w:val="00172F79"/>
    <w:rsid w:val="001735A5"/>
    <w:rsid w:val="001736A5"/>
    <w:rsid w:val="00174E63"/>
    <w:rsid w:val="00174F53"/>
    <w:rsid w:val="00176416"/>
    <w:rsid w:val="00176C90"/>
    <w:rsid w:val="00177AEF"/>
    <w:rsid w:val="001800AB"/>
    <w:rsid w:val="00180743"/>
    <w:rsid w:val="00180B03"/>
    <w:rsid w:val="00181EA8"/>
    <w:rsid w:val="00185704"/>
    <w:rsid w:val="00185B03"/>
    <w:rsid w:val="001862E1"/>
    <w:rsid w:val="00190A7B"/>
    <w:rsid w:val="00190E68"/>
    <w:rsid w:val="00191037"/>
    <w:rsid w:val="001924FF"/>
    <w:rsid w:val="00197AC0"/>
    <w:rsid w:val="001A09FA"/>
    <w:rsid w:val="001A0F98"/>
    <w:rsid w:val="001A2239"/>
    <w:rsid w:val="001A51B4"/>
    <w:rsid w:val="001A6526"/>
    <w:rsid w:val="001A6B74"/>
    <w:rsid w:val="001B0846"/>
    <w:rsid w:val="001B1B61"/>
    <w:rsid w:val="001B3610"/>
    <w:rsid w:val="001B3CEB"/>
    <w:rsid w:val="001B449D"/>
    <w:rsid w:val="001B4CEE"/>
    <w:rsid w:val="001B4E03"/>
    <w:rsid w:val="001B5B3D"/>
    <w:rsid w:val="001C2211"/>
    <w:rsid w:val="001C2A28"/>
    <w:rsid w:val="001C5027"/>
    <w:rsid w:val="001C5059"/>
    <w:rsid w:val="001C621A"/>
    <w:rsid w:val="001D082F"/>
    <w:rsid w:val="001D20AB"/>
    <w:rsid w:val="001D3720"/>
    <w:rsid w:val="001D3789"/>
    <w:rsid w:val="001D3872"/>
    <w:rsid w:val="001D5407"/>
    <w:rsid w:val="001D59DE"/>
    <w:rsid w:val="001D5D16"/>
    <w:rsid w:val="001D7575"/>
    <w:rsid w:val="001D79CC"/>
    <w:rsid w:val="001E2FA4"/>
    <w:rsid w:val="001E34B0"/>
    <w:rsid w:val="001E34B9"/>
    <w:rsid w:val="001E67A6"/>
    <w:rsid w:val="001E73B5"/>
    <w:rsid w:val="001E74E1"/>
    <w:rsid w:val="001F0FF2"/>
    <w:rsid w:val="001F2A25"/>
    <w:rsid w:val="001F33E9"/>
    <w:rsid w:val="001F3FEF"/>
    <w:rsid w:val="001F4E9B"/>
    <w:rsid w:val="001F5AD2"/>
    <w:rsid w:val="001F6E8A"/>
    <w:rsid w:val="001F6FE3"/>
    <w:rsid w:val="00200F30"/>
    <w:rsid w:val="002015AC"/>
    <w:rsid w:val="00204314"/>
    <w:rsid w:val="002048CB"/>
    <w:rsid w:val="00205446"/>
    <w:rsid w:val="0020767C"/>
    <w:rsid w:val="00207C7B"/>
    <w:rsid w:val="00211E09"/>
    <w:rsid w:val="00211E45"/>
    <w:rsid w:val="00213222"/>
    <w:rsid w:val="00213B44"/>
    <w:rsid w:val="00213BBB"/>
    <w:rsid w:val="0021541F"/>
    <w:rsid w:val="00215425"/>
    <w:rsid w:val="002155F4"/>
    <w:rsid w:val="00215732"/>
    <w:rsid w:val="00215905"/>
    <w:rsid w:val="00215F0C"/>
    <w:rsid w:val="00217430"/>
    <w:rsid w:val="0021792D"/>
    <w:rsid w:val="00217C60"/>
    <w:rsid w:val="00222249"/>
    <w:rsid w:val="002225EC"/>
    <w:rsid w:val="00223A95"/>
    <w:rsid w:val="002243F0"/>
    <w:rsid w:val="0022521E"/>
    <w:rsid w:val="00226388"/>
    <w:rsid w:val="002263AE"/>
    <w:rsid w:val="0023114E"/>
    <w:rsid w:val="00234045"/>
    <w:rsid w:val="00241109"/>
    <w:rsid w:val="002422C7"/>
    <w:rsid w:val="00242FD8"/>
    <w:rsid w:val="00243E2E"/>
    <w:rsid w:val="002465D8"/>
    <w:rsid w:val="00246FD8"/>
    <w:rsid w:val="00252062"/>
    <w:rsid w:val="00252F48"/>
    <w:rsid w:val="002532F5"/>
    <w:rsid w:val="00253DA0"/>
    <w:rsid w:val="00254054"/>
    <w:rsid w:val="0025595B"/>
    <w:rsid w:val="002605C3"/>
    <w:rsid w:val="002618D7"/>
    <w:rsid w:val="002623A1"/>
    <w:rsid w:val="00264F6C"/>
    <w:rsid w:val="00264FA4"/>
    <w:rsid w:val="002659A3"/>
    <w:rsid w:val="00265BA5"/>
    <w:rsid w:val="00266639"/>
    <w:rsid w:val="00266C16"/>
    <w:rsid w:val="00270338"/>
    <w:rsid w:val="00270369"/>
    <w:rsid w:val="002722B1"/>
    <w:rsid w:val="00272730"/>
    <w:rsid w:val="00275C1D"/>
    <w:rsid w:val="00275DFB"/>
    <w:rsid w:val="00276E50"/>
    <w:rsid w:val="00276F91"/>
    <w:rsid w:val="0028328F"/>
    <w:rsid w:val="00284111"/>
    <w:rsid w:val="00284FAA"/>
    <w:rsid w:val="0028569E"/>
    <w:rsid w:val="00286FF6"/>
    <w:rsid w:val="002910AA"/>
    <w:rsid w:val="002910FD"/>
    <w:rsid w:val="00291114"/>
    <w:rsid w:val="00291608"/>
    <w:rsid w:val="002925E3"/>
    <w:rsid w:val="002929E0"/>
    <w:rsid w:val="00292B30"/>
    <w:rsid w:val="00293A7A"/>
    <w:rsid w:val="00295A6F"/>
    <w:rsid w:val="00297427"/>
    <w:rsid w:val="00297B67"/>
    <w:rsid w:val="00297C71"/>
    <w:rsid w:val="002A159A"/>
    <w:rsid w:val="002A1F96"/>
    <w:rsid w:val="002A5878"/>
    <w:rsid w:val="002A60AD"/>
    <w:rsid w:val="002A61CD"/>
    <w:rsid w:val="002A6FCF"/>
    <w:rsid w:val="002A7622"/>
    <w:rsid w:val="002B21BB"/>
    <w:rsid w:val="002B4530"/>
    <w:rsid w:val="002B55CA"/>
    <w:rsid w:val="002C01FD"/>
    <w:rsid w:val="002C03F4"/>
    <w:rsid w:val="002C0951"/>
    <w:rsid w:val="002C3F83"/>
    <w:rsid w:val="002C695F"/>
    <w:rsid w:val="002C6AD9"/>
    <w:rsid w:val="002D01E6"/>
    <w:rsid w:val="002D05F2"/>
    <w:rsid w:val="002D1613"/>
    <w:rsid w:val="002D21C6"/>
    <w:rsid w:val="002D250C"/>
    <w:rsid w:val="002D3F90"/>
    <w:rsid w:val="002D760A"/>
    <w:rsid w:val="002E4952"/>
    <w:rsid w:val="002E5000"/>
    <w:rsid w:val="002E5108"/>
    <w:rsid w:val="002E5EB5"/>
    <w:rsid w:val="002E6095"/>
    <w:rsid w:val="002E6563"/>
    <w:rsid w:val="002E6F53"/>
    <w:rsid w:val="002F1285"/>
    <w:rsid w:val="002F2394"/>
    <w:rsid w:val="002F4182"/>
    <w:rsid w:val="002F42F7"/>
    <w:rsid w:val="002F5982"/>
    <w:rsid w:val="002F60F5"/>
    <w:rsid w:val="002F669E"/>
    <w:rsid w:val="002F69DA"/>
    <w:rsid w:val="002F6DC4"/>
    <w:rsid w:val="002F7B78"/>
    <w:rsid w:val="00300766"/>
    <w:rsid w:val="00300799"/>
    <w:rsid w:val="003008B1"/>
    <w:rsid w:val="00301873"/>
    <w:rsid w:val="00304837"/>
    <w:rsid w:val="003055FF"/>
    <w:rsid w:val="00306331"/>
    <w:rsid w:val="00306E13"/>
    <w:rsid w:val="0030756E"/>
    <w:rsid w:val="00307F9A"/>
    <w:rsid w:val="00310026"/>
    <w:rsid w:val="0031018A"/>
    <w:rsid w:val="003101F1"/>
    <w:rsid w:val="00310F65"/>
    <w:rsid w:val="0031382E"/>
    <w:rsid w:val="00313864"/>
    <w:rsid w:val="0031466B"/>
    <w:rsid w:val="0031568E"/>
    <w:rsid w:val="00316976"/>
    <w:rsid w:val="003209B5"/>
    <w:rsid w:val="00322418"/>
    <w:rsid w:val="003227B5"/>
    <w:rsid w:val="0032353E"/>
    <w:rsid w:val="00326B38"/>
    <w:rsid w:val="00326B4A"/>
    <w:rsid w:val="00326BFE"/>
    <w:rsid w:val="00327ACF"/>
    <w:rsid w:val="00331664"/>
    <w:rsid w:val="00334BD6"/>
    <w:rsid w:val="00334BE3"/>
    <w:rsid w:val="00334EF2"/>
    <w:rsid w:val="003366C2"/>
    <w:rsid w:val="00336CA0"/>
    <w:rsid w:val="003405CA"/>
    <w:rsid w:val="00340C1B"/>
    <w:rsid w:val="0034216F"/>
    <w:rsid w:val="00342175"/>
    <w:rsid w:val="003435DB"/>
    <w:rsid w:val="00346726"/>
    <w:rsid w:val="003469E4"/>
    <w:rsid w:val="00347335"/>
    <w:rsid w:val="003504BB"/>
    <w:rsid w:val="00351ED4"/>
    <w:rsid w:val="00352C5F"/>
    <w:rsid w:val="00353152"/>
    <w:rsid w:val="0035376F"/>
    <w:rsid w:val="00354090"/>
    <w:rsid w:val="00355F43"/>
    <w:rsid w:val="0035618D"/>
    <w:rsid w:val="00356A83"/>
    <w:rsid w:val="003573A4"/>
    <w:rsid w:val="003604FD"/>
    <w:rsid w:val="00360F74"/>
    <w:rsid w:val="00361D56"/>
    <w:rsid w:val="00362CF7"/>
    <w:rsid w:val="00365AC4"/>
    <w:rsid w:val="00371FBC"/>
    <w:rsid w:val="003736A6"/>
    <w:rsid w:val="00375D1A"/>
    <w:rsid w:val="00377303"/>
    <w:rsid w:val="00377A35"/>
    <w:rsid w:val="00381160"/>
    <w:rsid w:val="0038146D"/>
    <w:rsid w:val="003815C4"/>
    <w:rsid w:val="00383360"/>
    <w:rsid w:val="00383C26"/>
    <w:rsid w:val="0038428D"/>
    <w:rsid w:val="003853EC"/>
    <w:rsid w:val="00385DBD"/>
    <w:rsid w:val="00387291"/>
    <w:rsid w:val="00390620"/>
    <w:rsid w:val="00390939"/>
    <w:rsid w:val="0039191F"/>
    <w:rsid w:val="003922A3"/>
    <w:rsid w:val="00392B4B"/>
    <w:rsid w:val="0039427B"/>
    <w:rsid w:val="0039430D"/>
    <w:rsid w:val="00394F2C"/>
    <w:rsid w:val="00395558"/>
    <w:rsid w:val="00396B06"/>
    <w:rsid w:val="003A11C7"/>
    <w:rsid w:val="003A2789"/>
    <w:rsid w:val="003A49E9"/>
    <w:rsid w:val="003B1DEC"/>
    <w:rsid w:val="003B3485"/>
    <w:rsid w:val="003B599F"/>
    <w:rsid w:val="003B658C"/>
    <w:rsid w:val="003C22DD"/>
    <w:rsid w:val="003C3C76"/>
    <w:rsid w:val="003C72CC"/>
    <w:rsid w:val="003C79FA"/>
    <w:rsid w:val="003C7A7C"/>
    <w:rsid w:val="003D06CE"/>
    <w:rsid w:val="003D0AE8"/>
    <w:rsid w:val="003D184B"/>
    <w:rsid w:val="003D4D56"/>
    <w:rsid w:val="003D4E01"/>
    <w:rsid w:val="003D707D"/>
    <w:rsid w:val="003E06CA"/>
    <w:rsid w:val="003E1038"/>
    <w:rsid w:val="003E154D"/>
    <w:rsid w:val="003E1887"/>
    <w:rsid w:val="003E23B3"/>
    <w:rsid w:val="003E48CE"/>
    <w:rsid w:val="003E6567"/>
    <w:rsid w:val="003E6A40"/>
    <w:rsid w:val="003E75C9"/>
    <w:rsid w:val="003E7B65"/>
    <w:rsid w:val="003E7D4B"/>
    <w:rsid w:val="003E7DCF"/>
    <w:rsid w:val="003F0BD7"/>
    <w:rsid w:val="003F1506"/>
    <w:rsid w:val="003F1840"/>
    <w:rsid w:val="003F1960"/>
    <w:rsid w:val="003F263E"/>
    <w:rsid w:val="003F285D"/>
    <w:rsid w:val="003F2A58"/>
    <w:rsid w:val="003F623D"/>
    <w:rsid w:val="003F6AFC"/>
    <w:rsid w:val="003F7AA0"/>
    <w:rsid w:val="003F7EE3"/>
    <w:rsid w:val="004005D4"/>
    <w:rsid w:val="00400F40"/>
    <w:rsid w:val="00401B18"/>
    <w:rsid w:val="00402202"/>
    <w:rsid w:val="00403FB8"/>
    <w:rsid w:val="00407533"/>
    <w:rsid w:val="0040759E"/>
    <w:rsid w:val="0041173B"/>
    <w:rsid w:val="0041296E"/>
    <w:rsid w:val="004167B2"/>
    <w:rsid w:val="00416A09"/>
    <w:rsid w:val="004207DB"/>
    <w:rsid w:val="00421A9A"/>
    <w:rsid w:val="0042205F"/>
    <w:rsid w:val="0042450F"/>
    <w:rsid w:val="004248E5"/>
    <w:rsid w:val="00426155"/>
    <w:rsid w:val="004268B2"/>
    <w:rsid w:val="004275A3"/>
    <w:rsid w:val="00427F41"/>
    <w:rsid w:val="0043405E"/>
    <w:rsid w:val="00434910"/>
    <w:rsid w:val="00434C84"/>
    <w:rsid w:val="00436D17"/>
    <w:rsid w:val="00441C3D"/>
    <w:rsid w:val="00441F15"/>
    <w:rsid w:val="004422DC"/>
    <w:rsid w:val="004436BE"/>
    <w:rsid w:val="004443AB"/>
    <w:rsid w:val="00444C34"/>
    <w:rsid w:val="00444F3D"/>
    <w:rsid w:val="00445039"/>
    <w:rsid w:val="0044560D"/>
    <w:rsid w:val="00450BA7"/>
    <w:rsid w:val="00453DE7"/>
    <w:rsid w:val="0045455F"/>
    <w:rsid w:val="00454DE3"/>
    <w:rsid w:val="00455C9F"/>
    <w:rsid w:val="00456CCC"/>
    <w:rsid w:val="00456FD5"/>
    <w:rsid w:val="004579C3"/>
    <w:rsid w:val="0046160D"/>
    <w:rsid w:val="00462EC7"/>
    <w:rsid w:val="00463283"/>
    <w:rsid w:val="00463BAA"/>
    <w:rsid w:val="0046402E"/>
    <w:rsid w:val="00464324"/>
    <w:rsid w:val="00464A16"/>
    <w:rsid w:val="004674B7"/>
    <w:rsid w:val="00467A8C"/>
    <w:rsid w:val="00467C4F"/>
    <w:rsid w:val="00467F4D"/>
    <w:rsid w:val="0047071D"/>
    <w:rsid w:val="00470E50"/>
    <w:rsid w:val="00470EEC"/>
    <w:rsid w:val="004710B6"/>
    <w:rsid w:val="004717A0"/>
    <w:rsid w:val="00471FD3"/>
    <w:rsid w:val="00472B7A"/>
    <w:rsid w:val="0047547E"/>
    <w:rsid w:val="00476EE3"/>
    <w:rsid w:val="004774AA"/>
    <w:rsid w:val="0047789B"/>
    <w:rsid w:val="00477A41"/>
    <w:rsid w:val="00481590"/>
    <w:rsid w:val="0048163C"/>
    <w:rsid w:val="00481874"/>
    <w:rsid w:val="00482DE3"/>
    <w:rsid w:val="0048468C"/>
    <w:rsid w:val="004850B1"/>
    <w:rsid w:val="00486A0E"/>
    <w:rsid w:val="004905F1"/>
    <w:rsid w:val="0049241C"/>
    <w:rsid w:val="00492DEF"/>
    <w:rsid w:val="0049459A"/>
    <w:rsid w:val="00494D9D"/>
    <w:rsid w:val="00495E02"/>
    <w:rsid w:val="004A15E1"/>
    <w:rsid w:val="004A1E96"/>
    <w:rsid w:val="004A2136"/>
    <w:rsid w:val="004A26E7"/>
    <w:rsid w:val="004A3330"/>
    <w:rsid w:val="004A3489"/>
    <w:rsid w:val="004A4425"/>
    <w:rsid w:val="004A510E"/>
    <w:rsid w:val="004A5637"/>
    <w:rsid w:val="004A5D82"/>
    <w:rsid w:val="004A676F"/>
    <w:rsid w:val="004A704A"/>
    <w:rsid w:val="004B090D"/>
    <w:rsid w:val="004B3D6A"/>
    <w:rsid w:val="004B4001"/>
    <w:rsid w:val="004B55F9"/>
    <w:rsid w:val="004B65BF"/>
    <w:rsid w:val="004B7B00"/>
    <w:rsid w:val="004B7BB2"/>
    <w:rsid w:val="004C2815"/>
    <w:rsid w:val="004C5E76"/>
    <w:rsid w:val="004C73E6"/>
    <w:rsid w:val="004D0935"/>
    <w:rsid w:val="004D14F6"/>
    <w:rsid w:val="004D16B1"/>
    <w:rsid w:val="004D1EB7"/>
    <w:rsid w:val="004D299C"/>
    <w:rsid w:val="004D4A9F"/>
    <w:rsid w:val="004D5AD1"/>
    <w:rsid w:val="004D62DF"/>
    <w:rsid w:val="004D739C"/>
    <w:rsid w:val="004E0542"/>
    <w:rsid w:val="004E120B"/>
    <w:rsid w:val="004E2578"/>
    <w:rsid w:val="004E28ED"/>
    <w:rsid w:val="004E32DA"/>
    <w:rsid w:val="004E34AE"/>
    <w:rsid w:val="004E4461"/>
    <w:rsid w:val="004E4E78"/>
    <w:rsid w:val="004E55B8"/>
    <w:rsid w:val="004E7283"/>
    <w:rsid w:val="004E746C"/>
    <w:rsid w:val="004F0D87"/>
    <w:rsid w:val="004F1F9D"/>
    <w:rsid w:val="004F2811"/>
    <w:rsid w:val="004F29D5"/>
    <w:rsid w:val="004F30A6"/>
    <w:rsid w:val="004F3169"/>
    <w:rsid w:val="004F3889"/>
    <w:rsid w:val="004F425B"/>
    <w:rsid w:val="004F50E8"/>
    <w:rsid w:val="004F5135"/>
    <w:rsid w:val="004F53FB"/>
    <w:rsid w:val="004F6882"/>
    <w:rsid w:val="00500355"/>
    <w:rsid w:val="0050162C"/>
    <w:rsid w:val="00501A5B"/>
    <w:rsid w:val="005020A1"/>
    <w:rsid w:val="00502238"/>
    <w:rsid w:val="0050250D"/>
    <w:rsid w:val="0050326D"/>
    <w:rsid w:val="00504173"/>
    <w:rsid w:val="00506192"/>
    <w:rsid w:val="00506951"/>
    <w:rsid w:val="005071D1"/>
    <w:rsid w:val="005074EB"/>
    <w:rsid w:val="00507C2B"/>
    <w:rsid w:val="00507F17"/>
    <w:rsid w:val="00516B8C"/>
    <w:rsid w:val="0052270D"/>
    <w:rsid w:val="005233C1"/>
    <w:rsid w:val="005249A9"/>
    <w:rsid w:val="00527556"/>
    <w:rsid w:val="005301A2"/>
    <w:rsid w:val="00530A60"/>
    <w:rsid w:val="005317FE"/>
    <w:rsid w:val="00532B72"/>
    <w:rsid w:val="0053359C"/>
    <w:rsid w:val="005338B9"/>
    <w:rsid w:val="00533B24"/>
    <w:rsid w:val="005347D2"/>
    <w:rsid w:val="00534A14"/>
    <w:rsid w:val="005351D1"/>
    <w:rsid w:val="00536EE1"/>
    <w:rsid w:val="0054009D"/>
    <w:rsid w:val="00540973"/>
    <w:rsid w:val="00540CD8"/>
    <w:rsid w:val="005417A7"/>
    <w:rsid w:val="00542D7A"/>
    <w:rsid w:val="005434A4"/>
    <w:rsid w:val="00544271"/>
    <w:rsid w:val="00546989"/>
    <w:rsid w:val="00546C3D"/>
    <w:rsid w:val="00547497"/>
    <w:rsid w:val="00547957"/>
    <w:rsid w:val="00550ED8"/>
    <w:rsid w:val="00552365"/>
    <w:rsid w:val="00553AAE"/>
    <w:rsid w:val="00553D9B"/>
    <w:rsid w:val="00555428"/>
    <w:rsid w:val="00555B0D"/>
    <w:rsid w:val="0055606B"/>
    <w:rsid w:val="00560389"/>
    <w:rsid w:val="00560745"/>
    <w:rsid w:val="00562DA4"/>
    <w:rsid w:val="00563610"/>
    <w:rsid w:val="00563762"/>
    <w:rsid w:val="00566B96"/>
    <w:rsid w:val="00567999"/>
    <w:rsid w:val="00567D84"/>
    <w:rsid w:val="00572A36"/>
    <w:rsid w:val="0057580C"/>
    <w:rsid w:val="00577BCA"/>
    <w:rsid w:val="005837FC"/>
    <w:rsid w:val="0058384F"/>
    <w:rsid w:val="00583937"/>
    <w:rsid w:val="0059315F"/>
    <w:rsid w:val="00595096"/>
    <w:rsid w:val="00595CF0"/>
    <w:rsid w:val="00595D2A"/>
    <w:rsid w:val="00596D7E"/>
    <w:rsid w:val="005A1453"/>
    <w:rsid w:val="005A1B25"/>
    <w:rsid w:val="005A29CF"/>
    <w:rsid w:val="005A2B84"/>
    <w:rsid w:val="005A3F98"/>
    <w:rsid w:val="005A4477"/>
    <w:rsid w:val="005A47AA"/>
    <w:rsid w:val="005A47CC"/>
    <w:rsid w:val="005A4E07"/>
    <w:rsid w:val="005A68A5"/>
    <w:rsid w:val="005A72A9"/>
    <w:rsid w:val="005A7459"/>
    <w:rsid w:val="005B4176"/>
    <w:rsid w:val="005B5DF7"/>
    <w:rsid w:val="005B693B"/>
    <w:rsid w:val="005C184F"/>
    <w:rsid w:val="005C270E"/>
    <w:rsid w:val="005C3737"/>
    <w:rsid w:val="005C6C2E"/>
    <w:rsid w:val="005C7833"/>
    <w:rsid w:val="005D13C8"/>
    <w:rsid w:val="005D16E8"/>
    <w:rsid w:val="005D1BAC"/>
    <w:rsid w:val="005D2C9D"/>
    <w:rsid w:val="005D56EE"/>
    <w:rsid w:val="005D57B2"/>
    <w:rsid w:val="005D608B"/>
    <w:rsid w:val="005D6AF9"/>
    <w:rsid w:val="005D6C6A"/>
    <w:rsid w:val="005D7C44"/>
    <w:rsid w:val="005D7D03"/>
    <w:rsid w:val="005E0FE5"/>
    <w:rsid w:val="005E1050"/>
    <w:rsid w:val="005E1530"/>
    <w:rsid w:val="005E1E5F"/>
    <w:rsid w:val="005E1E90"/>
    <w:rsid w:val="005E3717"/>
    <w:rsid w:val="005E4AD7"/>
    <w:rsid w:val="005E57FC"/>
    <w:rsid w:val="005F0BED"/>
    <w:rsid w:val="005F226B"/>
    <w:rsid w:val="005F5478"/>
    <w:rsid w:val="005F5605"/>
    <w:rsid w:val="00600875"/>
    <w:rsid w:val="00600AA2"/>
    <w:rsid w:val="006019A8"/>
    <w:rsid w:val="00602752"/>
    <w:rsid w:val="006041F9"/>
    <w:rsid w:val="00604830"/>
    <w:rsid w:val="0060583C"/>
    <w:rsid w:val="006110BD"/>
    <w:rsid w:val="00611B99"/>
    <w:rsid w:val="00612118"/>
    <w:rsid w:val="0061388E"/>
    <w:rsid w:val="00613D9C"/>
    <w:rsid w:val="00613E14"/>
    <w:rsid w:val="00613E2B"/>
    <w:rsid w:val="00613FD6"/>
    <w:rsid w:val="00614426"/>
    <w:rsid w:val="00615A58"/>
    <w:rsid w:val="00617137"/>
    <w:rsid w:val="00617737"/>
    <w:rsid w:val="0062054E"/>
    <w:rsid w:val="00622012"/>
    <w:rsid w:val="00622486"/>
    <w:rsid w:val="006227F7"/>
    <w:rsid w:val="00624270"/>
    <w:rsid w:val="00626DC6"/>
    <w:rsid w:val="006305D1"/>
    <w:rsid w:val="00630F1B"/>
    <w:rsid w:val="00631B42"/>
    <w:rsid w:val="00632C3B"/>
    <w:rsid w:val="00634790"/>
    <w:rsid w:val="00634867"/>
    <w:rsid w:val="00635C40"/>
    <w:rsid w:val="00636DAC"/>
    <w:rsid w:val="0063783E"/>
    <w:rsid w:val="00637BFB"/>
    <w:rsid w:val="00641CDE"/>
    <w:rsid w:val="0064276C"/>
    <w:rsid w:val="00642E5A"/>
    <w:rsid w:val="006444C8"/>
    <w:rsid w:val="00652316"/>
    <w:rsid w:val="00653A77"/>
    <w:rsid w:val="00653B5D"/>
    <w:rsid w:val="00653FF4"/>
    <w:rsid w:val="00655AD5"/>
    <w:rsid w:val="006572CA"/>
    <w:rsid w:val="00661328"/>
    <w:rsid w:val="0066190A"/>
    <w:rsid w:val="00662001"/>
    <w:rsid w:val="0066315E"/>
    <w:rsid w:val="00666A09"/>
    <w:rsid w:val="00666CF7"/>
    <w:rsid w:val="00667466"/>
    <w:rsid w:val="00667693"/>
    <w:rsid w:val="0066782F"/>
    <w:rsid w:val="006707D2"/>
    <w:rsid w:val="0067151C"/>
    <w:rsid w:val="0067366E"/>
    <w:rsid w:val="00674F4D"/>
    <w:rsid w:val="00675D0C"/>
    <w:rsid w:val="00676720"/>
    <w:rsid w:val="00681037"/>
    <w:rsid w:val="00681777"/>
    <w:rsid w:val="00681974"/>
    <w:rsid w:val="00681C99"/>
    <w:rsid w:val="00681C9D"/>
    <w:rsid w:val="006853FE"/>
    <w:rsid w:val="00690907"/>
    <w:rsid w:val="0069252A"/>
    <w:rsid w:val="00696374"/>
    <w:rsid w:val="00696952"/>
    <w:rsid w:val="006978E8"/>
    <w:rsid w:val="006A0719"/>
    <w:rsid w:val="006A09D4"/>
    <w:rsid w:val="006A138A"/>
    <w:rsid w:val="006A1E25"/>
    <w:rsid w:val="006A1F3C"/>
    <w:rsid w:val="006A3795"/>
    <w:rsid w:val="006A4F95"/>
    <w:rsid w:val="006A56DB"/>
    <w:rsid w:val="006A57D7"/>
    <w:rsid w:val="006A6A2C"/>
    <w:rsid w:val="006A7F35"/>
    <w:rsid w:val="006B0346"/>
    <w:rsid w:val="006B1A8F"/>
    <w:rsid w:val="006B2957"/>
    <w:rsid w:val="006B2BCF"/>
    <w:rsid w:val="006B4B25"/>
    <w:rsid w:val="006B4F27"/>
    <w:rsid w:val="006B591F"/>
    <w:rsid w:val="006B6DB3"/>
    <w:rsid w:val="006B798B"/>
    <w:rsid w:val="006B7BB5"/>
    <w:rsid w:val="006C023E"/>
    <w:rsid w:val="006C2651"/>
    <w:rsid w:val="006C2D8E"/>
    <w:rsid w:val="006C4968"/>
    <w:rsid w:val="006C5E14"/>
    <w:rsid w:val="006C77F8"/>
    <w:rsid w:val="006D0915"/>
    <w:rsid w:val="006D0C1E"/>
    <w:rsid w:val="006D0E53"/>
    <w:rsid w:val="006D2C2C"/>
    <w:rsid w:val="006D2ECF"/>
    <w:rsid w:val="006D34B7"/>
    <w:rsid w:val="006D396F"/>
    <w:rsid w:val="006D4B49"/>
    <w:rsid w:val="006D523B"/>
    <w:rsid w:val="006D5E51"/>
    <w:rsid w:val="006E081D"/>
    <w:rsid w:val="006E2589"/>
    <w:rsid w:val="006E2859"/>
    <w:rsid w:val="006E4D61"/>
    <w:rsid w:val="006E582C"/>
    <w:rsid w:val="006E5F49"/>
    <w:rsid w:val="006E6522"/>
    <w:rsid w:val="006F15A0"/>
    <w:rsid w:val="006F2796"/>
    <w:rsid w:val="006F2879"/>
    <w:rsid w:val="006F52FE"/>
    <w:rsid w:val="006F6A09"/>
    <w:rsid w:val="006F6A32"/>
    <w:rsid w:val="006F71E5"/>
    <w:rsid w:val="00701F00"/>
    <w:rsid w:val="0070472E"/>
    <w:rsid w:val="00705F07"/>
    <w:rsid w:val="00706BFC"/>
    <w:rsid w:val="00707509"/>
    <w:rsid w:val="00707640"/>
    <w:rsid w:val="007078BD"/>
    <w:rsid w:val="0071050D"/>
    <w:rsid w:val="00710F72"/>
    <w:rsid w:val="007123EE"/>
    <w:rsid w:val="0071416C"/>
    <w:rsid w:val="00716371"/>
    <w:rsid w:val="0071651A"/>
    <w:rsid w:val="00720045"/>
    <w:rsid w:val="00720340"/>
    <w:rsid w:val="00725102"/>
    <w:rsid w:val="00727B5D"/>
    <w:rsid w:val="00730970"/>
    <w:rsid w:val="00730F1D"/>
    <w:rsid w:val="00732C4E"/>
    <w:rsid w:val="00734B64"/>
    <w:rsid w:val="00735499"/>
    <w:rsid w:val="0073592B"/>
    <w:rsid w:val="00736178"/>
    <w:rsid w:val="00736F96"/>
    <w:rsid w:val="007372DE"/>
    <w:rsid w:val="0074027A"/>
    <w:rsid w:val="007402B5"/>
    <w:rsid w:val="00741B95"/>
    <w:rsid w:val="00742239"/>
    <w:rsid w:val="0074283B"/>
    <w:rsid w:val="00743A9A"/>
    <w:rsid w:val="00745B38"/>
    <w:rsid w:val="00745B76"/>
    <w:rsid w:val="00746CCC"/>
    <w:rsid w:val="0074723F"/>
    <w:rsid w:val="00747AA4"/>
    <w:rsid w:val="00747F63"/>
    <w:rsid w:val="00751119"/>
    <w:rsid w:val="00751B43"/>
    <w:rsid w:val="00751BF6"/>
    <w:rsid w:val="00751DB4"/>
    <w:rsid w:val="00752587"/>
    <w:rsid w:val="00753CB0"/>
    <w:rsid w:val="00755F7C"/>
    <w:rsid w:val="0075676A"/>
    <w:rsid w:val="007567A9"/>
    <w:rsid w:val="007624ED"/>
    <w:rsid w:val="00763B45"/>
    <w:rsid w:val="00764B94"/>
    <w:rsid w:val="0076562D"/>
    <w:rsid w:val="0077039D"/>
    <w:rsid w:val="00772666"/>
    <w:rsid w:val="00773AB9"/>
    <w:rsid w:val="0077550B"/>
    <w:rsid w:val="00776C65"/>
    <w:rsid w:val="00781C5F"/>
    <w:rsid w:val="00782F1B"/>
    <w:rsid w:val="00784F6F"/>
    <w:rsid w:val="0078683D"/>
    <w:rsid w:val="00790640"/>
    <w:rsid w:val="00791B5F"/>
    <w:rsid w:val="007A2C45"/>
    <w:rsid w:val="007A3A3E"/>
    <w:rsid w:val="007A4226"/>
    <w:rsid w:val="007A4D7E"/>
    <w:rsid w:val="007A5394"/>
    <w:rsid w:val="007A5847"/>
    <w:rsid w:val="007A63BB"/>
    <w:rsid w:val="007A7170"/>
    <w:rsid w:val="007B004D"/>
    <w:rsid w:val="007B0893"/>
    <w:rsid w:val="007B2125"/>
    <w:rsid w:val="007B553B"/>
    <w:rsid w:val="007B56E5"/>
    <w:rsid w:val="007B7983"/>
    <w:rsid w:val="007B7F44"/>
    <w:rsid w:val="007C3AD9"/>
    <w:rsid w:val="007C54A3"/>
    <w:rsid w:val="007C7536"/>
    <w:rsid w:val="007C7760"/>
    <w:rsid w:val="007C797A"/>
    <w:rsid w:val="007C7A48"/>
    <w:rsid w:val="007D020F"/>
    <w:rsid w:val="007D060D"/>
    <w:rsid w:val="007D0ADF"/>
    <w:rsid w:val="007D1631"/>
    <w:rsid w:val="007D4CD6"/>
    <w:rsid w:val="007D4E08"/>
    <w:rsid w:val="007D5AEB"/>
    <w:rsid w:val="007D5F23"/>
    <w:rsid w:val="007D780A"/>
    <w:rsid w:val="007D793F"/>
    <w:rsid w:val="007E09D1"/>
    <w:rsid w:val="007E3065"/>
    <w:rsid w:val="007E38E2"/>
    <w:rsid w:val="007E43DD"/>
    <w:rsid w:val="007E5785"/>
    <w:rsid w:val="007E5E86"/>
    <w:rsid w:val="007E650D"/>
    <w:rsid w:val="007E699D"/>
    <w:rsid w:val="007E76C5"/>
    <w:rsid w:val="007F1B30"/>
    <w:rsid w:val="007F3E1F"/>
    <w:rsid w:val="007F6E65"/>
    <w:rsid w:val="007F70E7"/>
    <w:rsid w:val="007F7D14"/>
    <w:rsid w:val="007F7D48"/>
    <w:rsid w:val="00801448"/>
    <w:rsid w:val="008019B9"/>
    <w:rsid w:val="008061B8"/>
    <w:rsid w:val="00807B11"/>
    <w:rsid w:val="00807DF8"/>
    <w:rsid w:val="0081148D"/>
    <w:rsid w:val="008126DA"/>
    <w:rsid w:val="00814360"/>
    <w:rsid w:val="00814D0A"/>
    <w:rsid w:val="0081600B"/>
    <w:rsid w:val="00816AA6"/>
    <w:rsid w:val="00822461"/>
    <w:rsid w:val="008228B8"/>
    <w:rsid w:val="008237CE"/>
    <w:rsid w:val="00823E55"/>
    <w:rsid w:val="008251BE"/>
    <w:rsid w:val="00827429"/>
    <w:rsid w:val="0082781A"/>
    <w:rsid w:val="008303D1"/>
    <w:rsid w:val="00833D83"/>
    <w:rsid w:val="00835796"/>
    <w:rsid w:val="00841927"/>
    <w:rsid w:val="0084250F"/>
    <w:rsid w:val="00843E23"/>
    <w:rsid w:val="0084571D"/>
    <w:rsid w:val="00846BC0"/>
    <w:rsid w:val="00850B95"/>
    <w:rsid w:val="00853EB8"/>
    <w:rsid w:val="00854B5E"/>
    <w:rsid w:val="00855946"/>
    <w:rsid w:val="00857A76"/>
    <w:rsid w:val="0086290D"/>
    <w:rsid w:val="00862CAD"/>
    <w:rsid w:val="00863554"/>
    <w:rsid w:val="0086762F"/>
    <w:rsid w:val="008726B3"/>
    <w:rsid w:val="008740E1"/>
    <w:rsid w:val="00877B56"/>
    <w:rsid w:val="00881514"/>
    <w:rsid w:val="008825C9"/>
    <w:rsid w:val="00882DA3"/>
    <w:rsid w:val="00883B30"/>
    <w:rsid w:val="00883E89"/>
    <w:rsid w:val="008844C0"/>
    <w:rsid w:val="00884E95"/>
    <w:rsid w:val="008854A9"/>
    <w:rsid w:val="00886CDA"/>
    <w:rsid w:val="008904A9"/>
    <w:rsid w:val="0089059E"/>
    <w:rsid w:val="008924E1"/>
    <w:rsid w:val="00892BB0"/>
    <w:rsid w:val="00894DBB"/>
    <w:rsid w:val="0089542A"/>
    <w:rsid w:val="0089573C"/>
    <w:rsid w:val="00895DC8"/>
    <w:rsid w:val="00895F49"/>
    <w:rsid w:val="008A4543"/>
    <w:rsid w:val="008A71E8"/>
    <w:rsid w:val="008A776D"/>
    <w:rsid w:val="008B143A"/>
    <w:rsid w:val="008B43D5"/>
    <w:rsid w:val="008B696F"/>
    <w:rsid w:val="008C0419"/>
    <w:rsid w:val="008C0C42"/>
    <w:rsid w:val="008C0D46"/>
    <w:rsid w:val="008C1BC5"/>
    <w:rsid w:val="008C2A7C"/>
    <w:rsid w:val="008C37AD"/>
    <w:rsid w:val="008C47FE"/>
    <w:rsid w:val="008C5400"/>
    <w:rsid w:val="008C5A54"/>
    <w:rsid w:val="008C5B45"/>
    <w:rsid w:val="008C60D2"/>
    <w:rsid w:val="008C67BF"/>
    <w:rsid w:val="008D1F95"/>
    <w:rsid w:val="008D3DB5"/>
    <w:rsid w:val="008D5644"/>
    <w:rsid w:val="008E1BF1"/>
    <w:rsid w:val="008E2C79"/>
    <w:rsid w:val="008E2C81"/>
    <w:rsid w:val="008E2D1C"/>
    <w:rsid w:val="008E59CD"/>
    <w:rsid w:val="008E6701"/>
    <w:rsid w:val="008E6D42"/>
    <w:rsid w:val="008E7016"/>
    <w:rsid w:val="008E727F"/>
    <w:rsid w:val="008F02A9"/>
    <w:rsid w:val="008F2BC4"/>
    <w:rsid w:val="008F4A2A"/>
    <w:rsid w:val="008F5928"/>
    <w:rsid w:val="008F659A"/>
    <w:rsid w:val="008F66EC"/>
    <w:rsid w:val="00901743"/>
    <w:rsid w:val="00904D4A"/>
    <w:rsid w:val="00904E69"/>
    <w:rsid w:val="00905787"/>
    <w:rsid w:val="00910DE1"/>
    <w:rsid w:val="00911562"/>
    <w:rsid w:val="00913B5C"/>
    <w:rsid w:val="009141F1"/>
    <w:rsid w:val="00914FD2"/>
    <w:rsid w:val="00915956"/>
    <w:rsid w:val="00916508"/>
    <w:rsid w:val="009206DD"/>
    <w:rsid w:val="009209C2"/>
    <w:rsid w:val="00924DA4"/>
    <w:rsid w:val="00925424"/>
    <w:rsid w:val="00926A25"/>
    <w:rsid w:val="009278A6"/>
    <w:rsid w:val="00927B14"/>
    <w:rsid w:val="00927FE9"/>
    <w:rsid w:val="009305DA"/>
    <w:rsid w:val="009307CE"/>
    <w:rsid w:val="00930837"/>
    <w:rsid w:val="00933843"/>
    <w:rsid w:val="00933C14"/>
    <w:rsid w:val="00934005"/>
    <w:rsid w:val="00934D1F"/>
    <w:rsid w:val="009358E2"/>
    <w:rsid w:val="00936FF1"/>
    <w:rsid w:val="00941B71"/>
    <w:rsid w:val="00942019"/>
    <w:rsid w:val="00942AA3"/>
    <w:rsid w:val="00944489"/>
    <w:rsid w:val="009444D8"/>
    <w:rsid w:val="009448D9"/>
    <w:rsid w:val="00945A3B"/>
    <w:rsid w:val="00946454"/>
    <w:rsid w:val="009467E3"/>
    <w:rsid w:val="00946C22"/>
    <w:rsid w:val="00946C26"/>
    <w:rsid w:val="009472DA"/>
    <w:rsid w:val="00947BFB"/>
    <w:rsid w:val="009517EC"/>
    <w:rsid w:val="00952699"/>
    <w:rsid w:val="00952EEF"/>
    <w:rsid w:val="009539DB"/>
    <w:rsid w:val="00955C87"/>
    <w:rsid w:val="00956BF1"/>
    <w:rsid w:val="009617B5"/>
    <w:rsid w:val="00965BE6"/>
    <w:rsid w:val="00966057"/>
    <w:rsid w:val="0096791A"/>
    <w:rsid w:val="009702DF"/>
    <w:rsid w:val="009705FC"/>
    <w:rsid w:val="0097144D"/>
    <w:rsid w:val="0097254F"/>
    <w:rsid w:val="009742DB"/>
    <w:rsid w:val="009765B9"/>
    <w:rsid w:val="009769C1"/>
    <w:rsid w:val="0097776D"/>
    <w:rsid w:val="009806C1"/>
    <w:rsid w:val="00981D5A"/>
    <w:rsid w:val="0098302E"/>
    <w:rsid w:val="00983DE6"/>
    <w:rsid w:val="00984AB6"/>
    <w:rsid w:val="00987CC5"/>
    <w:rsid w:val="00990486"/>
    <w:rsid w:val="00994303"/>
    <w:rsid w:val="00994C03"/>
    <w:rsid w:val="00995A1A"/>
    <w:rsid w:val="009A0387"/>
    <w:rsid w:val="009A05C7"/>
    <w:rsid w:val="009A1E6A"/>
    <w:rsid w:val="009A529E"/>
    <w:rsid w:val="009A538C"/>
    <w:rsid w:val="009B0ABC"/>
    <w:rsid w:val="009B1F15"/>
    <w:rsid w:val="009B1F8F"/>
    <w:rsid w:val="009B25A7"/>
    <w:rsid w:val="009B322F"/>
    <w:rsid w:val="009B5466"/>
    <w:rsid w:val="009B5FD4"/>
    <w:rsid w:val="009B6136"/>
    <w:rsid w:val="009B6D90"/>
    <w:rsid w:val="009B774F"/>
    <w:rsid w:val="009C1DBB"/>
    <w:rsid w:val="009C4EB4"/>
    <w:rsid w:val="009C6C3D"/>
    <w:rsid w:val="009D0A9B"/>
    <w:rsid w:val="009D0A9F"/>
    <w:rsid w:val="009D1155"/>
    <w:rsid w:val="009D2E11"/>
    <w:rsid w:val="009D32DD"/>
    <w:rsid w:val="009D372A"/>
    <w:rsid w:val="009D441E"/>
    <w:rsid w:val="009D46DD"/>
    <w:rsid w:val="009D4DC9"/>
    <w:rsid w:val="009D689F"/>
    <w:rsid w:val="009D75FC"/>
    <w:rsid w:val="009E0D45"/>
    <w:rsid w:val="009E0F41"/>
    <w:rsid w:val="009E14CA"/>
    <w:rsid w:val="009E3EDC"/>
    <w:rsid w:val="009E405D"/>
    <w:rsid w:val="009E478F"/>
    <w:rsid w:val="009E51BC"/>
    <w:rsid w:val="009E6A56"/>
    <w:rsid w:val="009E7DB4"/>
    <w:rsid w:val="009F0941"/>
    <w:rsid w:val="009F1399"/>
    <w:rsid w:val="009F1AB6"/>
    <w:rsid w:val="009F1BFD"/>
    <w:rsid w:val="009F4FBC"/>
    <w:rsid w:val="009F707B"/>
    <w:rsid w:val="009F746C"/>
    <w:rsid w:val="00A00CCF"/>
    <w:rsid w:val="00A03E06"/>
    <w:rsid w:val="00A04E78"/>
    <w:rsid w:val="00A079E1"/>
    <w:rsid w:val="00A10D5E"/>
    <w:rsid w:val="00A11B6F"/>
    <w:rsid w:val="00A11C0B"/>
    <w:rsid w:val="00A146B9"/>
    <w:rsid w:val="00A146DD"/>
    <w:rsid w:val="00A1614A"/>
    <w:rsid w:val="00A26CD3"/>
    <w:rsid w:val="00A270B4"/>
    <w:rsid w:val="00A31202"/>
    <w:rsid w:val="00A3177C"/>
    <w:rsid w:val="00A3257C"/>
    <w:rsid w:val="00A325C9"/>
    <w:rsid w:val="00A32A08"/>
    <w:rsid w:val="00A32B55"/>
    <w:rsid w:val="00A33EE2"/>
    <w:rsid w:val="00A3523B"/>
    <w:rsid w:val="00A35960"/>
    <w:rsid w:val="00A361BA"/>
    <w:rsid w:val="00A369B7"/>
    <w:rsid w:val="00A37462"/>
    <w:rsid w:val="00A3771F"/>
    <w:rsid w:val="00A41DBA"/>
    <w:rsid w:val="00A4349C"/>
    <w:rsid w:val="00A4392E"/>
    <w:rsid w:val="00A43B82"/>
    <w:rsid w:val="00A43BC2"/>
    <w:rsid w:val="00A44190"/>
    <w:rsid w:val="00A44E37"/>
    <w:rsid w:val="00A46374"/>
    <w:rsid w:val="00A4782E"/>
    <w:rsid w:val="00A513DC"/>
    <w:rsid w:val="00A518E8"/>
    <w:rsid w:val="00A61534"/>
    <w:rsid w:val="00A61A0A"/>
    <w:rsid w:val="00A6307D"/>
    <w:rsid w:val="00A676BC"/>
    <w:rsid w:val="00A67F9A"/>
    <w:rsid w:val="00A70477"/>
    <w:rsid w:val="00A704E4"/>
    <w:rsid w:val="00A71234"/>
    <w:rsid w:val="00A717A3"/>
    <w:rsid w:val="00A732E3"/>
    <w:rsid w:val="00A761C8"/>
    <w:rsid w:val="00A779DC"/>
    <w:rsid w:val="00A80555"/>
    <w:rsid w:val="00A80EFF"/>
    <w:rsid w:val="00A86E04"/>
    <w:rsid w:val="00A90397"/>
    <w:rsid w:val="00A93BB8"/>
    <w:rsid w:val="00A959DA"/>
    <w:rsid w:val="00A95F20"/>
    <w:rsid w:val="00A96C9D"/>
    <w:rsid w:val="00A97F15"/>
    <w:rsid w:val="00AA0EB4"/>
    <w:rsid w:val="00AA358A"/>
    <w:rsid w:val="00AB3FF6"/>
    <w:rsid w:val="00AB48CE"/>
    <w:rsid w:val="00AB51F4"/>
    <w:rsid w:val="00AC156F"/>
    <w:rsid w:val="00AC18A8"/>
    <w:rsid w:val="00AC18CB"/>
    <w:rsid w:val="00AC2D4A"/>
    <w:rsid w:val="00AC3BC5"/>
    <w:rsid w:val="00AD0BD6"/>
    <w:rsid w:val="00AD0F4E"/>
    <w:rsid w:val="00AD30A8"/>
    <w:rsid w:val="00AD314C"/>
    <w:rsid w:val="00AD57AC"/>
    <w:rsid w:val="00AD59ED"/>
    <w:rsid w:val="00AD6911"/>
    <w:rsid w:val="00AE0D5C"/>
    <w:rsid w:val="00AE2066"/>
    <w:rsid w:val="00AE27EF"/>
    <w:rsid w:val="00AE3BBD"/>
    <w:rsid w:val="00AE48EA"/>
    <w:rsid w:val="00AE4BAC"/>
    <w:rsid w:val="00AE603D"/>
    <w:rsid w:val="00AE6576"/>
    <w:rsid w:val="00AE6981"/>
    <w:rsid w:val="00AE7348"/>
    <w:rsid w:val="00AE7A47"/>
    <w:rsid w:val="00AF220C"/>
    <w:rsid w:val="00AF26F7"/>
    <w:rsid w:val="00AF2C19"/>
    <w:rsid w:val="00AF38FE"/>
    <w:rsid w:val="00AF3C83"/>
    <w:rsid w:val="00B003F2"/>
    <w:rsid w:val="00B00ACB"/>
    <w:rsid w:val="00B0120F"/>
    <w:rsid w:val="00B0160F"/>
    <w:rsid w:val="00B0235D"/>
    <w:rsid w:val="00B037C8"/>
    <w:rsid w:val="00B03D0C"/>
    <w:rsid w:val="00B03D1A"/>
    <w:rsid w:val="00B04488"/>
    <w:rsid w:val="00B04F2E"/>
    <w:rsid w:val="00B10CDD"/>
    <w:rsid w:val="00B111A7"/>
    <w:rsid w:val="00B11330"/>
    <w:rsid w:val="00B13404"/>
    <w:rsid w:val="00B1376A"/>
    <w:rsid w:val="00B13E13"/>
    <w:rsid w:val="00B16E97"/>
    <w:rsid w:val="00B2171F"/>
    <w:rsid w:val="00B2276B"/>
    <w:rsid w:val="00B22BEF"/>
    <w:rsid w:val="00B23A8A"/>
    <w:rsid w:val="00B23D9F"/>
    <w:rsid w:val="00B24677"/>
    <w:rsid w:val="00B26C0E"/>
    <w:rsid w:val="00B30F05"/>
    <w:rsid w:val="00B31137"/>
    <w:rsid w:val="00B3226A"/>
    <w:rsid w:val="00B32BA7"/>
    <w:rsid w:val="00B3479B"/>
    <w:rsid w:val="00B352CA"/>
    <w:rsid w:val="00B35658"/>
    <w:rsid w:val="00B356B4"/>
    <w:rsid w:val="00B359E6"/>
    <w:rsid w:val="00B363CE"/>
    <w:rsid w:val="00B36A5F"/>
    <w:rsid w:val="00B4145D"/>
    <w:rsid w:val="00B4419E"/>
    <w:rsid w:val="00B445F2"/>
    <w:rsid w:val="00B4473F"/>
    <w:rsid w:val="00B4571A"/>
    <w:rsid w:val="00B46B79"/>
    <w:rsid w:val="00B47C07"/>
    <w:rsid w:val="00B47C63"/>
    <w:rsid w:val="00B500D7"/>
    <w:rsid w:val="00B549BC"/>
    <w:rsid w:val="00B57D1A"/>
    <w:rsid w:val="00B6203D"/>
    <w:rsid w:val="00B62E03"/>
    <w:rsid w:val="00B63DC6"/>
    <w:rsid w:val="00B646F9"/>
    <w:rsid w:val="00B702D4"/>
    <w:rsid w:val="00B70F44"/>
    <w:rsid w:val="00B71279"/>
    <w:rsid w:val="00B71965"/>
    <w:rsid w:val="00B71FC8"/>
    <w:rsid w:val="00B73097"/>
    <w:rsid w:val="00B74479"/>
    <w:rsid w:val="00B7752E"/>
    <w:rsid w:val="00B812DE"/>
    <w:rsid w:val="00B81CF8"/>
    <w:rsid w:val="00B85A9C"/>
    <w:rsid w:val="00B869AB"/>
    <w:rsid w:val="00B86AD1"/>
    <w:rsid w:val="00B8738F"/>
    <w:rsid w:val="00B87E53"/>
    <w:rsid w:val="00B904DE"/>
    <w:rsid w:val="00B93F43"/>
    <w:rsid w:val="00B94C1A"/>
    <w:rsid w:val="00B95132"/>
    <w:rsid w:val="00B95A41"/>
    <w:rsid w:val="00BA0964"/>
    <w:rsid w:val="00BA0C03"/>
    <w:rsid w:val="00BA12DC"/>
    <w:rsid w:val="00BA155E"/>
    <w:rsid w:val="00BA310C"/>
    <w:rsid w:val="00BA7A37"/>
    <w:rsid w:val="00BB03DF"/>
    <w:rsid w:val="00BB305B"/>
    <w:rsid w:val="00BB3AFA"/>
    <w:rsid w:val="00BB4562"/>
    <w:rsid w:val="00BB4A64"/>
    <w:rsid w:val="00BB6270"/>
    <w:rsid w:val="00BB639C"/>
    <w:rsid w:val="00BB63E5"/>
    <w:rsid w:val="00BC03ED"/>
    <w:rsid w:val="00BC4D00"/>
    <w:rsid w:val="00BC5D7E"/>
    <w:rsid w:val="00BD0754"/>
    <w:rsid w:val="00BD09ED"/>
    <w:rsid w:val="00BD0F18"/>
    <w:rsid w:val="00BD2500"/>
    <w:rsid w:val="00BD25CF"/>
    <w:rsid w:val="00BD260E"/>
    <w:rsid w:val="00BD2845"/>
    <w:rsid w:val="00BD3DD6"/>
    <w:rsid w:val="00BD4F2C"/>
    <w:rsid w:val="00BD5E1F"/>
    <w:rsid w:val="00BD706F"/>
    <w:rsid w:val="00BE0B96"/>
    <w:rsid w:val="00BE3BBB"/>
    <w:rsid w:val="00BE3DA8"/>
    <w:rsid w:val="00BE3E9F"/>
    <w:rsid w:val="00BE5AAB"/>
    <w:rsid w:val="00BE648A"/>
    <w:rsid w:val="00BE764F"/>
    <w:rsid w:val="00BF0318"/>
    <w:rsid w:val="00BF12C0"/>
    <w:rsid w:val="00BF18AB"/>
    <w:rsid w:val="00BF2435"/>
    <w:rsid w:val="00BF3ECB"/>
    <w:rsid w:val="00BF41BA"/>
    <w:rsid w:val="00BF4458"/>
    <w:rsid w:val="00BF4F23"/>
    <w:rsid w:val="00BF5E94"/>
    <w:rsid w:val="00BF6492"/>
    <w:rsid w:val="00BF6A5D"/>
    <w:rsid w:val="00C006A1"/>
    <w:rsid w:val="00C010B5"/>
    <w:rsid w:val="00C01FDE"/>
    <w:rsid w:val="00C02196"/>
    <w:rsid w:val="00C05252"/>
    <w:rsid w:val="00C05436"/>
    <w:rsid w:val="00C0655F"/>
    <w:rsid w:val="00C0762E"/>
    <w:rsid w:val="00C07CEB"/>
    <w:rsid w:val="00C1010D"/>
    <w:rsid w:val="00C1256D"/>
    <w:rsid w:val="00C138AC"/>
    <w:rsid w:val="00C1484C"/>
    <w:rsid w:val="00C17015"/>
    <w:rsid w:val="00C178E4"/>
    <w:rsid w:val="00C21792"/>
    <w:rsid w:val="00C22A22"/>
    <w:rsid w:val="00C23784"/>
    <w:rsid w:val="00C23A48"/>
    <w:rsid w:val="00C240C2"/>
    <w:rsid w:val="00C24A1C"/>
    <w:rsid w:val="00C25C39"/>
    <w:rsid w:val="00C26BD9"/>
    <w:rsid w:val="00C271E6"/>
    <w:rsid w:val="00C3019B"/>
    <w:rsid w:val="00C33C65"/>
    <w:rsid w:val="00C34218"/>
    <w:rsid w:val="00C35167"/>
    <w:rsid w:val="00C355F1"/>
    <w:rsid w:val="00C36FA3"/>
    <w:rsid w:val="00C37260"/>
    <w:rsid w:val="00C40D26"/>
    <w:rsid w:val="00C4339F"/>
    <w:rsid w:val="00C4452F"/>
    <w:rsid w:val="00C44620"/>
    <w:rsid w:val="00C44A2D"/>
    <w:rsid w:val="00C45138"/>
    <w:rsid w:val="00C4703E"/>
    <w:rsid w:val="00C47586"/>
    <w:rsid w:val="00C4771D"/>
    <w:rsid w:val="00C50030"/>
    <w:rsid w:val="00C511AC"/>
    <w:rsid w:val="00C5503F"/>
    <w:rsid w:val="00C56E36"/>
    <w:rsid w:val="00C612C5"/>
    <w:rsid w:val="00C62625"/>
    <w:rsid w:val="00C62D96"/>
    <w:rsid w:val="00C64F2B"/>
    <w:rsid w:val="00C65774"/>
    <w:rsid w:val="00C67A02"/>
    <w:rsid w:val="00C67C56"/>
    <w:rsid w:val="00C71E92"/>
    <w:rsid w:val="00C723FC"/>
    <w:rsid w:val="00C73A1E"/>
    <w:rsid w:val="00C74D96"/>
    <w:rsid w:val="00C75178"/>
    <w:rsid w:val="00C7529C"/>
    <w:rsid w:val="00C770A1"/>
    <w:rsid w:val="00C80628"/>
    <w:rsid w:val="00C81BDE"/>
    <w:rsid w:val="00C8585F"/>
    <w:rsid w:val="00C91046"/>
    <w:rsid w:val="00C91698"/>
    <w:rsid w:val="00C958AC"/>
    <w:rsid w:val="00C96220"/>
    <w:rsid w:val="00C9622D"/>
    <w:rsid w:val="00C96776"/>
    <w:rsid w:val="00C971B2"/>
    <w:rsid w:val="00C97330"/>
    <w:rsid w:val="00C978D3"/>
    <w:rsid w:val="00C97E8E"/>
    <w:rsid w:val="00CA0B31"/>
    <w:rsid w:val="00CA2F62"/>
    <w:rsid w:val="00CA3B71"/>
    <w:rsid w:val="00CA42C2"/>
    <w:rsid w:val="00CB0057"/>
    <w:rsid w:val="00CB033E"/>
    <w:rsid w:val="00CB0348"/>
    <w:rsid w:val="00CB0AE9"/>
    <w:rsid w:val="00CB1E50"/>
    <w:rsid w:val="00CB2009"/>
    <w:rsid w:val="00CB2D61"/>
    <w:rsid w:val="00CB59C0"/>
    <w:rsid w:val="00CB65F9"/>
    <w:rsid w:val="00CB681F"/>
    <w:rsid w:val="00CB790C"/>
    <w:rsid w:val="00CB7FA5"/>
    <w:rsid w:val="00CC0DA2"/>
    <w:rsid w:val="00CC139D"/>
    <w:rsid w:val="00CC19BB"/>
    <w:rsid w:val="00CC22D0"/>
    <w:rsid w:val="00CC2A50"/>
    <w:rsid w:val="00CC3058"/>
    <w:rsid w:val="00CC3B7B"/>
    <w:rsid w:val="00CC491C"/>
    <w:rsid w:val="00CC5A71"/>
    <w:rsid w:val="00CC6653"/>
    <w:rsid w:val="00CC6BB8"/>
    <w:rsid w:val="00CD0BE0"/>
    <w:rsid w:val="00CD2AC8"/>
    <w:rsid w:val="00CD36F1"/>
    <w:rsid w:val="00CD5254"/>
    <w:rsid w:val="00CD564E"/>
    <w:rsid w:val="00CE0641"/>
    <w:rsid w:val="00CE0B4C"/>
    <w:rsid w:val="00CE1E4A"/>
    <w:rsid w:val="00CE3564"/>
    <w:rsid w:val="00CE3ED2"/>
    <w:rsid w:val="00CE430A"/>
    <w:rsid w:val="00CE529F"/>
    <w:rsid w:val="00CE6255"/>
    <w:rsid w:val="00CF01ED"/>
    <w:rsid w:val="00CF1244"/>
    <w:rsid w:val="00CF1BFF"/>
    <w:rsid w:val="00CF2ABA"/>
    <w:rsid w:val="00CF40E6"/>
    <w:rsid w:val="00CF6639"/>
    <w:rsid w:val="00CF66AC"/>
    <w:rsid w:val="00CF7A52"/>
    <w:rsid w:val="00CF7F61"/>
    <w:rsid w:val="00D00406"/>
    <w:rsid w:val="00D00B74"/>
    <w:rsid w:val="00D0172F"/>
    <w:rsid w:val="00D03F5C"/>
    <w:rsid w:val="00D07213"/>
    <w:rsid w:val="00D07F87"/>
    <w:rsid w:val="00D1019C"/>
    <w:rsid w:val="00D123C7"/>
    <w:rsid w:val="00D12D96"/>
    <w:rsid w:val="00D14553"/>
    <w:rsid w:val="00D14EE8"/>
    <w:rsid w:val="00D159F8"/>
    <w:rsid w:val="00D15A4F"/>
    <w:rsid w:val="00D16D66"/>
    <w:rsid w:val="00D2050B"/>
    <w:rsid w:val="00D21587"/>
    <w:rsid w:val="00D23E8D"/>
    <w:rsid w:val="00D2427B"/>
    <w:rsid w:val="00D2468D"/>
    <w:rsid w:val="00D26738"/>
    <w:rsid w:val="00D26C6A"/>
    <w:rsid w:val="00D275BE"/>
    <w:rsid w:val="00D27704"/>
    <w:rsid w:val="00D30956"/>
    <w:rsid w:val="00D31CA0"/>
    <w:rsid w:val="00D325DB"/>
    <w:rsid w:val="00D32BD9"/>
    <w:rsid w:val="00D33D6D"/>
    <w:rsid w:val="00D350A6"/>
    <w:rsid w:val="00D360B9"/>
    <w:rsid w:val="00D37966"/>
    <w:rsid w:val="00D40FAC"/>
    <w:rsid w:val="00D4289C"/>
    <w:rsid w:val="00D44C9C"/>
    <w:rsid w:val="00D44E70"/>
    <w:rsid w:val="00D44FD0"/>
    <w:rsid w:val="00D45551"/>
    <w:rsid w:val="00D472C4"/>
    <w:rsid w:val="00D50843"/>
    <w:rsid w:val="00D5380C"/>
    <w:rsid w:val="00D53B38"/>
    <w:rsid w:val="00D54F6B"/>
    <w:rsid w:val="00D54FC1"/>
    <w:rsid w:val="00D550DC"/>
    <w:rsid w:val="00D5567C"/>
    <w:rsid w:val="00D6111A"/>
    <w:rsid w:val="00D61377"/>
    <w:rsid w:val="00D63006"/>
    <w:rsid w:val="00D65501"/>
    <w:rsid w:val="00D6636D"/>
    <w:rsid w:val="00D66811"/>
    <w:rsid w:val="00D66A68"/>
    <w:rsid w:val="00D67067"/>
    <w:rsid w:val="00D71420"/>
    <w:rsid w:val="00D735CD"/>
    <w:rsid w:val="00D75959"/>
    <w:rsid w:val="00D82A0A"/>
    <w:rsid w:val="00D83177"/>
    <w:rsid w:val="00D83C9A"/>
    <w:rsid w:val="00D84297"/>
    <w:rsid w:val="00D84391"/>
    <w:rsid w:val="00D84647"/>
    <w:rsid w:val="00D84EA8"/>
    <w:rsid w:val="00D850EB"/>
    <w:rsid w:val="00D85834"/>
    <w:rsid w:val="00D86090"/>
    <w:rsid w:val="00D86594"/>
    <w:rsid w:val="00D86657"/>
    <w:rsid w:val="00D86822"/>
    <w:rsid w:val="00D87810"/>
    <w:rsid w:val="00D879F8"/>
    <w:rsid w:val="00D87A6F"/>
    <w:rsid w:val="00D90805"/>
    <w:rsid w:val="00D90AC6"/>
    <w:rsid w:val="00D90E82"/>
    <w:rsid w:val="00D95DDE"/>
    <w:rsid w:val="00D95E69"/>
    <w:rsid w:val="00D96450"/>
    <w:rsid w:val="00D971E0"/>
    <w:rsid w:val="00DA076F"/>
    <w:rsid w:val="00DA1DEB"/>
    <w:rsid w:val="00DA2AD6"/>
    <w:rsid w:val="00DA3006"/>
    <w:rsid w:val="00DA30A7"/>
    <w:rsid w:val="00DA34FE"/>
    <w:rsid w:val="00DA4944"/>
    <w:rsid w:val="00DA5356"/>
    <w:rsid w:val="00DA6A9F"/>
    <w:rsid w:val="00DB0824"/>
    <w:rsid w:val="00DB393A"/>
    <w:rsid w:val="00DB3BB3"/>
    <w:rsid w:val="00DB4388"/>
    <w:rsid w:val="00DB5506"/>
    <w:rsid w:val="00DB59CF"/>
    <w:rsid w:val="00DC0019"/>
    <w:rsid w:val="00DC199F"/>
    <w:rsid w:val="00DC24EA"/>
    <w:rsid w:val="00DC3C7E"/>
    <w:rsid w:val="00DC42F8"/>
    <w:rsid w:val="00DC519B"/>
    <w:rsid w:val="00DC52FF"/>
    <w:rsid w:val="00DC582D"/>
    <w:rsid w:val="00DC63D8"/>
    <w:rsid w:val="00DC7A03"/>
    <w:rsid w:val="00DD0BD2"/>
    <w:rsid w:val="00DD272F"/>
    <w:rsid w:val="00DD2E86"/>
    <w:rsid w:val="00DD4FEC"/>
    <w:rsid w:val="00DD5D67"/>
    <w:rsid w:val="00DD78F3"/>
    <w:rsid w:val="00DE0593"/>
    <w:rsid w:val="00DE19D7"/>
    <w:rsid w:val="00DE365A"/>
    <w:rsid w:val="00DE382B"/>
    <w:rsid w:val="00DE3F1B"/>
    <w:rsid w:val="00DF0279"/>
    <w:rsid w:val="00DF1121"/>
    <w:rsid w:val="00DF3539"/>
    <w:rsid w:val="00DF4287"/>
    <w:rsid w:val="00DF5A61"/>
    <w:rsid w:val="00DF70CF"/>
    <w:rsid w:val="00E01C26"/>
    <w:rsid w:val="00E0435E"/>
    <w:rsid w:val="00E055CD"/>
    <w:rsid w:val="00E05838"/>
    <w:rsid w:val="00E07039"/>
    <w:rsid w:val="00E10016"/>
    <w:rsid w:val="00E10093"/>
    <w:rsid w:val="00E10107"/>
    <w:rsid w:val="00E1028B"/>
    <w:rsid w:val="00E120B7"/>
    <w:rsid w:val="00E1269C"/>
    <w:rsid w:val="00E14420"/>
    <w:rsid w:val="00E155A0"/>
    <w:rsid w:val="00E15A35"/>
    <w:rsid w:val="00E16E7A"/>
    <w:rsid w:val="00E22F18"/>
    <w:rsid w:val="00E236B3"/>
    <w:rsid w:val="00E239DA"/>
    <w:rsid w:val="00E23A15"/>
    <w:rsid w:val="00E27B68"/>
    <w:rsid w:val="00E31EE0"/>
    <w:rsid w:val="00E32426"/>
    <w:rsid w:val="00E33C09"/>
    <w:rsid w:val="00E346E6"/>
    <w:rsid w:val="00E3554E"/>
    <w:rsid w:val="00E3580D"/>
    <w:rsid w:val="00E37D1B"/>
    <w:rsid w:val="00E40852"/>
    <w:rsid w:val="00E41300"/>
    <w:rsid w:val="00E41573"/>
    <w:rsid w:val="00E4199C"/>
    <w:rsid w:val="00E41C19"/>
    <w:rsid w:val="00E41E00"/>
    <w:rsid w:val="00E421AF"/>
    <w:rsid w:val="00E43C04"/>
    <w:rsid w:val="00E45AC2"/>
    <w:rsid w:val="00E461E4"/>
    <w:rsid w:val="00E51995"/>
    <w:rsid w:val="00E54147"/>
    <w:rsid w:val="00E5580F"/>
    <w:rsid w:val="00E558EB"/>
    <w:rsid w:val="00E55E82"/>
    <w:rsid w:val="00E57B54"/>
    <w:rsid w:val="00E61287"/>
    <w:rsid w:val="00E6237E"/>
    <w:rsid w:val="00E62E73"/>
    <w:rsid w:val="00E632F1"/>
    <w:rsid w:val="00E6330E"/>
    <w:rsid w:val="00E64900"/>
    <w:rsid w:val="00E65F9C"/>
    <w:rsid w:val="00E66625"/>
    <w:rsid w:val="00E704F3"/>
    <w:rsid w:val="00E70DFF"/>
    <w:rsid w:val="00E7105A"/>
    <w:rsid w:val="00E7252A"/>
    <w:rsid w:val="00E75913"/>
    <w:rsid w:val="00E805E1"/>
    <w:rsid w:val="00E80EDE"/>
    <w:rsid w:val="00E83320"/>
    <w:rsid w:val="00E8488D"/>
    <w:rsid w:val="00E85186"/>
    <w:rsid w:val="00E872EC"/>
    <w:rsid w:val="00E921DF"/>
    <w:rsid w:val="00E96887"/>
    <w:rsid w:val="00E97445"/>
    <w:rsid w:val="00E975CA"/>
    <w:rsid w:val="00EA0354"/>
    <w:rsid w:val="00EA03BF"/>
    <w:rsid w:val="00EA0BAB"/>
    <w:rsid w:val="00EA133A"/>
    <w:rsid w:val="00EA28E0"/>
    <w:rsid w:val="00EA39CD"/>
    <w:rsid w:val="00EA3AB3"/>
    <w:rsid w:val="00EA513D"/>
    <w:rsid w:val="00EA5174"/>
    <w:rsid w:val="00EA666E"/>
    <w:rsid w:val="00EB02F0"/>
    <w:rsid w:val="00EB2159"/>
    <w:rsid w:val="00EB22DC"/>
    <w:rsid w:val="00EB2312"/>
    <w:rsid w:val="00EB3490"/>
    <w:rsid w:val="00EB4303"/>
    <w:rsid w:val="00EB5803"/>
    <w:rsid w:val="00EB59F9"/>
    <w:rsid w:val="00EB5F36"/>
    <w:rsid w:val="00EB6704"/>
    <w:rsid w:val="00EB6DDC"/>
    <w:rsid w:val="00EC0494"/>
    <w:rsid w:val="00EC05E7"/>
    <w:rsid w:val="00EC10EA"/>
    <w:rsid w:val="00EC1522"/>
    <w:rsid w:val="00EC17B0"/>
    <w:rsid w:val="00EC2D94"/>
    <w:rsid w:val="00EC2E91"/>
    <w:rsid w:val="00EC321A"/>
    <w:rsid w:val="00EC32AC"/>
    <w:rsid w:val="00EC3DDF"/>
    <w:rsid w:val="00EC66F6"/>
    <w:rsid w:val="00EC6C4E"/>
    <w:rsid w:val="00ED06B2"/>
    <w:rsid w:val="00ED2C4A"/>
    <w:rsid w:val="00ED2FA0"/>
    <w:rsid w:val="00ED493C"/>
    <w:rsid w:val="00ED50F8"/>
    <w:rsid w:val="00ED519A"/>
    <w:rsid w:val="00EE03C2"/>
    <w:rsid w:val="00EE11B7"/>
    <w:rsid w:val="00EE1567"/>
    <w:rsid w:val="00EE240B"/>
    <w:rsid w:val="00EE2F5A"/>
    <w:rsid w:val="00EE442A"/>
    <w:rsid w:val="00EE516E"/>
    <w:rsid w:val="00EE7FFC"/>
    <w:rsid w:val="00EF09FB"/>
    <w:rsid w:val="00EF1A0A"/>
    <w:rsid w:val="00EF4AD4"/>
    <w:rsid w:val="00EF6453"/>
    <w:rsid w:val="00EF7BFC"/>
    <w:rsid w:val="00F02CE5"/>
    <w:rsid w:val="00F038D1"/>
    <w:rsid w:val="00F0479F"/>
    <w:rsid w:val="00F06F4F"/>
    <w:rsid w:val="00F07519"/>
    <w:rsid w:val="00F12130"/>
    <w:rsid w:val="00F13A3E"/>
    <w:rsid w:val="00F143BF"/>
    <w:rsid w:val="00F168DC"/>
    <w:rsid w:val="00F20725"/>
    <w:rsid w:val="00F22587"/>
    <w:rsid w:val="00F22922"/>
    <w:rsid w:val="00F23154"/>
    <w:rsid w:val="00F23E1B"/>
    <w:rsid w:val="00F24C15"/>
    <w:rsid w:val="00F25640"/>
    <w:rsid w:val="00F26B68"/>
    <w:rsid w:val="00F274B7"/>
    <w:rsid w:val="00F27BB4"/>
    <w:rsid w:val="00F311C8"/>
    <w:rsid w:val="00F317C6"/>
    <w:rsid w:val="00F3432F"/>
    <w:rsid w:val="00F344E7"/>
    <w:rsid w:val="00F34A2D"/>
    <w:rsid w:val="00F350B1"/>
    <w:rsid w:val="00F36365"/>
    <w:rsid w:val="00F36934"/>
    <w:rsid w:val="00F36D1A"/>
    <w:rsid w:val="00F36F40"/>
    <w:rsid w:val="00F40650"/>
    <w:rsid w:val="00F42A4D"/>
    <w:rsid w:val="00F461A8"/>
    <w:rsid w:val="00F502ED"/>
    <w:rsid w:val="00F505DD"/>
    <w:rsid w:val="00F55411"/>
    <w:rsid w:val="00F5572F"/>
    <w:rsid w:val="00F55C9D"/>
    <w:rsid w:val="00F57C35"/>
    <w:rsid w:val="00F611A0"/>
    <w:rsid w:val="00F61913"/>
    <w:rsid w:val="00F63AB5"/>
    <w:rsid w:val="00F63E46"/>
    <w:rsid w:val="00F6466B"/>
    <w:rsid w:val="00F655E5"/>
    <w:rsid w:val="00F65AC3"/>
    <w:rsid w:val="00F65B04"/>
    <w:rsid w:val="00F66115"/>
    <w:rsid w:val="00F675CD"/>
    <w:rsid w:val="00F70C59"/>
    <w:rsid w:val="00F7157C"/>
    <w:rsid w:val="00F71C2A"/>
    <w:rsid w:val="00F71CAA"/>
    <w:rsid w:val="00F72548"/>
    <w:rsid w:val="00F728E5"/>
    <w:rsid w:val="00F7390B"/>
    <w:rsid w:val="00F73CC9"/>
    <w:rsid w:val="00F74059"/>
    <w:rsid w:val="00F741E5"/>
    <w:rsid w:val="00F7445A"/>
    <w:rsid w:val="00F74C08"/>
    <w:rsid w:val="00F750D0"/>
    <w:rsid w:val="00F75534"/>
    <w:rsid w:val="00F77CDE"/>
    <w:rsid w:val="00F80FA3"/>
    <w:rsid w:val="00F846A9"/>
    <w:rsid w:val="00F84C99"/>
    <w:rsid w:val="00F853E0"/>
    <w:rsid w:val="00F85DD6"/>
    <w:rsid w:val="00F86DA7"/>
    <w:rsid w:val="00F86F39"/>
    <w:rsid w:val="00F925E7"/>
    <w:rsid w:val="00F9407A"/>
    <w:rsid w:val="00F95CD5"/>
    <w:rsid w:val="00F961B2"/>
    <w:rsid w:val="00F96A99"/>
    <w:rsid w:val="00FA1C9D"/>
    <w:rsid w:val="00FA1F84"/>
    <w:rsid w:val="00FA397D"/>
    <w:rsid w:val="00FA3FEC"/>
    <w:rsid w:val="00FA4EB8"/>
    <w:rsid w:val="00FA5B9B"/>
    <w:rsid w:val="00FA5EAA"/>
    <w:rsid w:val="00FA61B6"/>
    <w:rsid w:val="00FA67E1"/>
    <w:rsid w:val="00FA68D3"/>
    <w:rsid w:val="00FA6E9B"/>
    <w:rsid w:val="00FB11E2"/>
    <w:rsid w:val="00FB332D"/>
    <w:rsid w:val="00FB36D6"/>
    <w:rsid w:val="00FB46AE"/>
    <w:rsid w:val="00FB4C62"/>
    <w:rsid w:val="00FB688D"/>
    <w:rsid w:val="00FC0515"/>
    <w:rsid w:val="00FC25B4"/>
    <w:rsid w:val="00FC26E3"/>
    <w:rsid w:val="00FC58C0"/>
    <w:rsid w:val="00FC6887"/>
    <w:rsid w:val="00FC6D8E"/>
    <w:rsid w:val="00FC6ECB"/>
    <w:rsid w:val="00FC6FDA"/>
    <w:rsid w:val="00FD32BD"/>
    <w:rsid w:val="00FD4A7E"/>
    <w:rsid w:val="00FD4F79"/>
    <w:rsid w:val="00FD5442"/>
    <w:rsid w:val="00FD6819"/>
    <w:rsid w:val="00FD6DC8"/>
    <w:rsid w:val="00FD76AD"/>
    <w:rsid w:val="00FE245E"/>
    <w:rsid w:val="00FE2EFF"/>
    <w:rsid w:val="00FE457E"/>
    <w:rsid w:val="00FE5458"/>
    <w:rsid w:val="00FE588E"/>
    <w:rsid w:val="00FE65F2"/>
    <w:rsid w:val="00FE6696"/>
    <w:rsid w:val="00FE6EBE"/>
    <w:rsid w:val="00FF051B"/>
    <w:rsid w:val="00FF12F2"/>
    <w:rsid w:val="00FF275B"/>
    <w:rsid w:val="00FF5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49"/>
        <o:r id="V:Rule2" type="connector" idref="#_x0000_s1050"/>
        <o:r id="V:Rule3" type="connector" idref="#_x0000_s1051"/>
        <o:r id="V:Rule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238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qFormat/>
    <w:rsid w:val="005022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/>
    </w:rPr>
  </w:style>
  <w:style w:type="paragraph" w:styleId="8">
    <w:name w:val="heading 8"/>
    <w:basedOn w:val="a"/>
    <w:next w:val="a"/>
    <w:link w:val="80"/>
    <w:unhideWhenUsed/>
    <w:qFormat/>
    <w:rsid w:val="0050223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238"/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80">
    <w:name w:val="Заголовок 8 Знак"/>
    <w:basedOn w:val="a0"/>
    <w:link w:val="8"/>
    <w:rsid w:val="00502238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502238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basedOn w:val="a0"/>
    <w:link w:val="a3"/>
    <w:uiPriority w:val="99"/>
    <w:semiHidden/>
    <w:rsid w:val="00502238"/>
    <w:rPr>
      <w:rFonts w:ascii="Tahoma" w:eastAsia="Calibri" w:hAnsi="Tahoma" w:cs="Times New Roman"/>
      <w:sz w:val="16"/>
      <w:szCs w:val="16"/>
      <w:lang/>
    </w:rPr>
  </w:style>
  <w:style w:type="paragraph" w:styleId="a5">
    <w:name w:val="header"/>
    <w:basedOn w:val="a"/>
    <w:link w:val="a6"/>
    <w:uiPriority w:val="99"/>
    <w:semiHidden/>
    <w:rsid w:val="0050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2238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rsid w:val="0050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2238"/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502238"/>
    <w:pPr>
      <w:ind w:left="720"/>
    </w:pPr>
  </w:style>
  <w:style w:type="paragraph" w:styleId="aa">
    <w:name w:val="Body Text Indent"/>
    <w:basedOn w:val="a"/>
    <w:link w:val="ab"/>
    <w:uiPriority w:val="99"/>
    <w:unhideWhenUsed/>
    <w:rsid w:val="0050223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b">
    <w:name w:val="Основной текст с отступом Знак"/>
    <w:basedOn w:val="a0"/>
    <w:link w:val="aa"/>
    <w:uiPriority w:val="99"/>
    <w:rsid w:val="00502238"/>
    <w:rPr>
      <w:rFonts w:ascii="Times New Roman" w:eastAsia="Times New Roman" w:hAnsi="Times New Roman" w:cs="Times New Roman"/>
      <w:sz w:val="24"/>
      <w:szCs w:val="24"/>
      <w:lang/>
    </w:rPr>
  </w:style>
  <w:style w:type="table" w:styleId="ac">
    <w:name w:val="Table Grid"/>
    <w:basedOn w:val="a1"/>
    <w:rsid w:val="005022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unhideWhenUsed/>
    <w:rsid w:val="00502238"/>
    <w:pPr>
      <w:spacing w:after="120"/>
      <w:ind w:left="283"/>
    </w:pPr>
    <w:rPr>
      <w:rFonts w:cs="Times New Roman"/>
      <w:sz w:val="16"/>
      <w:szCs w:val="16"/>
      <w:lang/>
    </w:rPr>
  </w:style>
  <w:style w:type="character" w:customStyle="1" w:styleId="30">
    <w:name w:val="Основной текст с отступом 3 Знак"/>
    <w:basedOn w:val="a0"/>
    <w:link w:val="3"/>
    <w:uiPriority w:val="99"/>
    <w:rsid w:val="00502238"/>
    <w:rPr>
      <w:rFonts w:ascii="Calibri" w:eastAsia="Calibri" w:hAnsi="Calibri" w:cs="Times New Roman"/>
      <w:sz w:val="16"/>
      <w:szCs w:val="16"/>
      <w:lang/>
    </w:rPr>
  </w:style>
  <w:style w:type="paragraph" w:styleId="ad">
    <w:name w:val="Body Text"/>
    <w:basedOn w:val="a"/>
    <w:link w:val="ae"/>
    <w:uiPriority w:val="99"/>
    <w:unhideWhenUsed/>
    <w:rsid w:val="00502238"/>
    <w:pPr>
      <w:spacing w:after="120"/>
    </w:pPr>
    <w:rPr>
      <w:rFonts w:cs="Times New Roman"/>
      <w:lang/>
    </w:rPr>
  </w:style>
  <w:style w:type="character" w:customStyle="1" w:styleId="ae">
    <w:name w:val="Основной текст Знак"/>
    <w:basedOn w:val="a0"/>
    <w:link w:val="ad"/>
    <w:uiPriority w:val="99"/>
    <w:rsid w:val="00502238"/>
    <w:rPr>
      <w:rFonts w:ascii="Calibri" w:eastAsia="Calibri" w:hAnsi="Calibri" w:cs="Times New Roman"/>
      <w:lang/>
    </w:rPr>
  </w:style>
  <w:style w:type="table" w:customStyle="1" w:styleId="af">
    <w:name w:val="Light List"/>
    <w:basedOn w:val="a1"/>
    <w:uiPriority w:val="61"/>
    <w:rsid w:val="005022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6301</Words>
  <Characters>35922</Characters>
  <Application>Microsoft Office Word</Application>
  <DocSecurity>0</DocSecurity>
  <Lines>299</Lines>
  <Paragraphs>84</Paragraphs>
  <ScaleCrop>false</ScaleCrop>
  <Company>RePack by SPecialiST</Company>
  <LinksUpToDate>false</LinksUpToDate>
  <CharactersWithSpaces>42139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2019-04-11T03:02:00Z</dcterms:created>
  <dcterms:modified xsi:type="dcterms:W3CDTF">2019-04-11T03:04:00Z</dcterms:modified>
</cp:coreProperties>
</file>